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2D2E" w:rsidRPr="00012D2E" w:rsidRDefault="00012D2E" w:rsidP="00012D2E">
      <w:pPr>
        <w:spacing w:after="0" w:line="240" w:lineRule="auto"/>
        <w:rPr>
          <w:rFonts w:ascii="Segoe UI" w:eastAsia="Times New Roman" w:hAnsi="Segoe UI" w:cs="Segoe UI"/>
          <w:sz w:val="21"/>
          <w:szCs w:val="21"/>
          <w:lang w:val="es-CO" w:eastAsia="es-CO"/>
        </w:rPr>
      </w:pPr>
      <w:r w:rsidRPr="00012D2E">
        <w:rPr>
          <w:rFonts w:ascii="Segoe UI" w:eastAsia="Times New Roman" w:hAnsi="Segoe UI" w:cs="Segoe UI"/>
          <w:b/>
          <w:bCs/>
          <w:sz w:val="21"/>
          <w:szCs w:val="21"/>
          <w:lang w:val="es-CO" w:eastAsia="es-CO"/>
        </w:rPr>
        <w:br/>
        <w:t>Concepto 457 [005154]</w:t>
      </w:r>
    </w:p>
    <w:p w:rsidR="00012D2E" w:rsidRPr="00012D2E" w:rsidRDefault="00012D2E" w:rsidP="00012D2E">
      <w:pPr>
        <w:spacing w:after="0" w:line="240" w:lineRule="auto"/>
        <w:rPr>
          <w:rFonts w:ascii="Segoe UI" w:eastAsia="Times New Roman" w:hAnsi="Segoe UI" w:cs="Segoe UI"/>
          <w:sz w:val="21"/>
          <w:szCs w:val="21"/>
          <w:lang w:val="es-CO" w:eastAsia="es-CO"/>
        </w:rPr>
      </w:pPr>
      <w:r w:rsidRPr="00012D2E">
        <w:rPr>
          <w:rFonts w:ascii="Segoe UI" w:eastAsia="Times New Roman" w:hAnsi="Segoe UI" w:cs="Segoe UI"/>
          <w:b/>
          <w:bCs/>
          <w:sz w:val="21"/>
          <w:szCs w:val="21"/>
          <w:lang w:val="es-CO" w:eastAsia="es-CO"/>
        </w:rPr>
        <w:t>31-03-2026</w:t>
      </w:r>
    </w:p>
    <w:p w:rsidR="00012D2E" w:rsidRPr="00012D2E" w:rsidRDefault="00012D2E" w:rsidP="00012D2E">
      <w:pPr>
        <w:spacing w:after="0" w:line="240" w:lineRule="auto"/>
        <w:rPr>
          <w:rFonts w:ascii="Segoe UI" w:eastAsia="Times New Roman" w:hAnsi="Segoe UI" w:cs="Segoe UI"/>
          <w:sz w:val="21"/>
          <w:szCs w:val="21"/>
          <w:lang w:val="es-CO" w:eastAsia="es-CO"/>
        </w:rPr>
      </w:pPr>
      <w:r w:rsidRPr="00012D2E">
        <w:rPr>
          <w:rFonts w:ascii="Segoe UI" w:eastAsia="Times New Roman" w:hAnsi="Segoe UI" w:cs="Segoe UI"/>
          <w:b/>
          <w:bCs/>
          <w:sz w:val="21"/>
          <w:szCs w:val="21"/>
          <w:lang w:val="es-CO" w:eastAsia="es-CO"/>
        </w:rPr>
        <w:t>DIAN</w:t>
      </w:r>
    </w:p>
    <w:p w:rsidR="00012D2E" w:rsidRPr="00012D2E" w:rsidRDefault="00012D2E" w:rsidP="00012D2E">
      <w:pPr>
        <w:spacing w:after="0" w:line="240" w:lineRule="auto"/>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 </w:t>
      </w:r>
    </w:p>
    <w:p w:rsidR="00012D2E" w:rsidRPr="00012D2E" w:rsidRDefault="00012D2E" w:rsidP="00012D2E">
      <w:pPr>
        <w:spacing w:after="0" w:line="240" w:lineRule="auto"/>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 </w:t>
      </w:r>
    </w:p>
    <w:p w:rsidR="00012D2E" w:rsidRPr="00012D2E" w:rsidRDefault="00012D2E" w:rsidP="00012D2E">
      <w:pPr>
        <w:spacing w:after="0" w:line="240" w:lineRule="auto"/>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Bogotá, D.C.</w:t>
      </w:r>
    </w:p>
    <w:p w:rsidR="00012D2E" w:rsidRPr="00012D2E" w:rsidRDefault="00012D2E" w:rsidP="00012D2E">
      <w:pPr>
        <w:spacing w:after="0" w:line="240" w:lineRule="auto"/>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 </w:t>
      </w:r>
    </w:p>
    <w:p w:rsidR="00012D2E" w:rsidRPr="00012D2E" w:rsidRDefault="00012D2E" w:rsidP="00012D2E">
      <w:pPr>
        <w:spacing w:after="0" w:line="240" w:lineRule="auto"/>
        <w:rPr>
          <w:rFonts w:ascii="Segoe UI" w:eastAsia="Times New Roman" w:hAnsi="Segoe UI" w:cs="Segoe UI"/>
          <w:sz w:val="21"/>
          <w:szCs w:val="21"/>
          <w:lang w:val="es-CO" w:eastAsia="es-CO"/>
        </w:rPr>
      </w:pPr>
      <w:r w:rsidRPr="00012D2E">
        <w:rPr>
          <w:rFonts w:ascii="Segoe UI" w:eastAsia="Times New Roman" w:hAnsi="Segoe UI" w:cs="Segoe UI"/>
          <w:b/>
          <w:bCs/>
          <w:sz w:val="21"/>
          <w:szCs w:val="21"/>
          <w:lang w:val="es-CO" w:eastAsia="es-CO"/>
        </w:rPr>
        <w:t>Tema:</w:t>
      </w:r>
      <w:r w:rsidRPr="00012D2E">
        <w:rPr>
          <w:rFonts w:ascii="Segoe UI" w:eastAsia="Times New Roman" w:hAnsi="Segoe UI" w:cs="Segoe UI"/>
          <w:sz w:val="21"/>
          <w:szCs w:val="21"/>
          <w:lang w:val="es-CO" w:eastAsia="es-CO"/>
        </w:rPr>
        <w:t> Otras Disposiciones</w:t>
      </w:r>
    </w:p>
    <w:p w:rsidR="00012D2E" w:rsidRPr="00012D2E" w:rsidRDefault="00012D2E" w:rsidP="00012D2E">
      <w:pPr>
        <w:spacing w:after="0" w:line="240" w:lineRule="auto"/>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 </w:t>
      </w:r>
    </w:p>
    <w:p w:rsidR="00012D2E" w:rsidRPr="00012D2E" w:rsidRDefault="00012D2E" w:rsidP="00012D2E">
      <w:pPr>
        <w:spacing w:after="0" w:line="240" w:lineRule="auto"/>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1. Esta Subdirección está facultada para absolver las consultas escritas, presentadas de manera general, sobre la interpretación y aplicación de las normas tributarias, aduaneras y de fiscalización cambiada, en lo de competencia de la DIAN</w:t>
      </w:r>
      <w:hyperlink r:id="rId9" w:anchor="cite_note-1" w:history="1">
        <w:r w:rsidRPr="00012D2E">
          <w:rPr>
            <w:rFonts w:ascii="Segoe UI" w:eastAsia="Times New Roman" w:hAnsi="Segoe UI" w:cs="Segoe UI"/>
            <w:sz w:val="21"/>
            <w:szCs w:val="21"/>
            <w:vertAlign w:val="superscript"/>
            <w:lang w:val="es-CO" w:eastAsia="es-CO"/>
          </w:rPr>
          <w:t>1</w:t>
        </w:r>
      </w:hyperlink>
      <w:r w:rsidRPr="00012D2E">
        <w:rPr>
          <w:rFonts w:ascii="Segoe UI" w:eastAsia="Times New Roman" w:hAnsi="Segoe UI" w:cs="Segoe UI"/>
          <w:sz w:val="21"/>
          <w:szCs w:val="21"/>
          <w:lang w:val="es-CO" w:eastAsia="es-CO"/>
        </w:rPr>
        <w:t>. En este sentido, la doctrina emitida será de carácter general, no se referirá a asuntos particulares y se someterá a lo consagrado en el artículo 131 de la Ley 2010 de 2019</w:t>
      </w:r>
      <w:hyperlink r:id="rId10" w:anchor="cite_note-2" w:history="1">
        <w:r w:rsidRPr="00012D2E">
          <w:rPr>
            <w:rFonts w:ascii="Segoe UI" w:eastAsia="Times New Roman" w:hAnsi="Segoe UI" w:cs="Segoe UI"/>
            <w:sz w:val="21"/>
            <w:szCs w:val="21"/>
            <w:vertAlign w:val="superscript"/>
            <w:lang w:val="es-CO" w:eastAsia="es-CO"/>
          </w:rPr>
          <w:t>2</w:t>
        </w:r>
      </w:hyperlink>
      <w:r w:rsidRPr="00012D2E">
        <w:rPr>
          <w:rFonts w:ascii="Segoe UI" w:eastAsia="Times New Roman" w:hAnsi="Segoe UI" w:cs="Segoe UI"/>
          <w:sz w:val="21"/>
          <w:szCs w:val="21"/>
          <w:lang w:val="es-CO" w:eastAsia="es-CO"/>
        </w:rPr>
        <w:t>.</w:t>
      </w:r>
    </w:p>
    <w:p w:rsidR="00012D2E" w:rsidRPr="00012D2E" w:rsidRDefault="00012D2E" w:rsidP="00012D2E">
      <w:pPr>
        <w:spacing w:after="0" w:line="240" w:lineRule="auto"/>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 </w:t>
      </w:r>
    </w:p>
    <w:p w:rsidR="00012D2E" w:rsidRPr="00012D2E" w:rsidRDefault="00012D2E" w:rsidP="00012D2E">
      <w:pPr>
        <w:spacing w:after="0" w:line="240" w:lineRule="auto"/>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2. Mediante el radicado la peticionaria pregunta “(...) Solicito se sirva indicar qué procede cuando, en un título ejecutivo, se establece el reconocimiento de una suma de dinero como bruta, pero a renglón seguido se señala que dicha suma es libre de impuestos, retenciones legales y extralegales, es decir, cuando existe una aclaración contraria a lo que jurídicamente se entiende como pago bruto. En ese escenario, solicito se precise si el pago debe efectuarse por el valor bruto o por el valor neto.</w:t>
      </w:r>
    </w:p>
    <w:p w:rsidR="00012D2E" w:rsidRPr="00012D2E" w:rsidRDefault="00012D2E" w:rsidP="00012D2E">
      <w:pPr>
        <w:spacing w:after="0" w:line="240" w:lineRule="auto"/>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 </w:t>
      </w:r>
    </w:p>
    <w:p w:rsidR="00012D2E" w:rsidRPr="00012D2E" w:rsidRDefault="00012D2E" w:rsidP="00012D2E">
      <w:pPr>
        <w:spacing w:after="0" w:line="240" w:lineRule="auto"/>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3. Sobre el particular, debe recordarse que para efectos tributarios</w:t>
      </w:r>
      <w:hyperlink r:id="rId11" w:anchor="cite_note-3" w:history="1">
        <w:r w:rsidRPr="00012D2E">
          <w:rPr>
            <w:rFonts w:ascii="Segoe UI" w:eastAsia="Times New Roman" w:hAnsi="Segoe UI" w:cs="Segoe UI"/>
            <w:sz w:val="21"/>
            <w:szCs w:val="21"/>
            <w:vertAlign w:val="superscript"/>
            <w:lang w:val="es-CO" w:eastAsia="es-CO"/>
          </w:rPr>
          <w:t>3</w:t>
        </w:r>
      </w:hyperlink>
      <w:r w:rsidRPr="00012D2E">
        <w:rPr>
          <w:rFonts w:ascii="Segoe UI" w:eastAsia="Times New Roman" w:hAnsi="Segoe UI" w:cs="Segoe UI"/>
          <w:sz w:val="21"/>
          <w:szCs w:val="21"/>
          <w:lang w:val="es-CO" w:eastAsia="es-CO"/>
        </w:rPr>
        <w:t> prestan mérito ejecutivo:</w:t>
      </w:r>
    </w:p>
    <w:p w:rsidR="00012D2E" w:rsidRPr="00012D2E" w:rsidRDefault="00012D2E" w:rsidP="00012D2E">
      <w:pPr>
        <w:spacing w:after="0" w:line="240" w:lineRule="auto"/>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 </w:t>
      </w:r>
    </w:p>
    <w:p w:rsidR="00012D2E" w:rsidRPr="00012D2E" w:rsidRDefault="00012D2E" w:rsidP="00012D2E">
      <w:pPr>
        <w:spacing w:after="0" w:line="240" w:lineRule="auto"/>
        <w:ind w:left="284"/>
        <w:rPr>
          <w:rFonts w:ascii="Segoe UI" w:eastAsia="Times New Roman" w:hAnsi="Segoe UI" w:cs="Segoe UI"/>
          <w:sz w:val="21"/>
          <w:szCs w:val="21"/>
          <w:lang w:val="es-CO" w:eastAsia="es-CO"/>
        </w:rPr>
      </w:pPr>
      <w:r w:rsidRPr="00012D2E">
        <w:rPr>
          <w:rFonts w:ascii="Segoe UI" w:eastAsia="Times New Roman" w:hAnsi="Segoe UI" w:cs="Segoe UI"/>
          <w:b/>
          <w:bCs/>
          <w:sz w:val="21"/>
          <w:szCs w:val="21"/>
          <w:lang w:val="es-CO" w:eastAsia="es-CO"/>
        </w:rPr>
        <w:t>“1. </w:t>
      </w:r>
      <w:r w:rsidRPr="00012D2E">
        <w:rPr>
          <w:rFonts w:ascii="Segoe UI" w:eastAsia="Times New Roman" w:hAnsi="Segoe UI" w:cs="Segoe UI"/>
          <w:sz w:val="21"/>
          <w:szCs w:val="21"/>
          <w:lang w:val="es-CO" w:eastAsia="es-CO"/>
        </w:rPr>
        <w:t>Las liquidaciones privadas y sus correcciones, contenidas en las declaraciones tributarias presentadas, desde el vencimiento de la fecha para su cancelación.</w:t>
      </w:r>
    </w:p>
    <w:p w:rsidR="00012D2E" w:rsidRPr="00012D2E" w:rsidRDefault="00012D2E" w:rsidP="00012D2E">
      <w:pPr>
        <w:spacing w:after="0" w:line="240" w:lineRule="auto"/>
        <w:ind w:left="284"/>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 </w:t>
      </w:r>
    </w:p>
    <w:p w:rsidR="00012D2E" w:rsidRPr="00012D2E" w:rsidRDefault="00012D2E" w:rsidP="00012D2E">
      <w:pPr>
        <w:spacing w:after="0" w:line="240" w:lineRule="auto"/>
        <w:ind w:left="284"/>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2. Las liquidaciones oficiales ejecutoriadas.</w:t>
      </w:r>
    </w:p>
    <w:p w:rsidR="00012D2E" w:rsidRPr="00012D2E" w:rsidRDefault="00012D2E" w:rsidP="00012D2E">
      <w:pPr>
        <w:spacing w:after="0" w:line="240" w:lineRule="auto"/>
        <w:ind w:left="284"/>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 </w:t>
      </w:r>
    </w:p>
    <w:p w:rsidR="00012D2E" w:rsidRPr="00012D2E" w:rsidRDefault="00012D2E" w:rsidP="00012D2E">
      <w:pPr>
        <w:spacing w:after="0" w:line="240" w:lineRule="auto"/>
        <w:ind w:left="284"/>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3. Los demás actos de la Administración de Impuestos debidamente ejecutoriados, en los cuales se fijen sumas líquidas de dinero a favor del fisco nacional.</w:t>
      </w:r>
    </w:p>
    <w:p w:rsidR="00012D2E" w:rsidRPr="00012D2E" w:rsidRDefault="00012D2E" w:rsidP="00012D2E">
      <w:pPr>
        <w:spacing w:after="0" w:line="240" w:lineRule="auto"/>
        <w:ind w:left="284"/>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 </w:t>
      </w:r>
    </w:p>
    <w:p w:rsidR="00012D2E" w:rsidRPr="00012D2E" w:rsidRDefault="00012D2E" w:rsidP="00012D2E">
      <w:pPr>
        <w:spacing w:after="0" w:line="240" w:lineRule="auto"/>
        <w:ind w:left="284"/>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4. Las garantías y cauciones prestadas a favor de la Nación para afianzar el pago de las obligaciones tributarias, a partir de la ejecutoria del acto de la Administración que declare el incumplimiento o exigibilidad de las obligaciones garantizadas.</w:t>
      </w:r>
    </w:p>
    <w:p w:rsidR="00012D2E" w:rsidRPr="00012D2E" w:rsidRDefault="00012D2E" w:rsidP="00012D2E">
      <w:pPr>
        <w:spacing w:after="0" w:line="240" w:lineRule="auto"/>
        <w:ind w:left="284"/>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 </w:t>
      </w:r>
    </w:p>
    <w:p w:rsidR="00012D2E" w:rsidRPr="00012D2E" w:rsidRDefault="00012D2E" w:rsidP="00012D2E">
      <w:pPr>
        <w:spacing w:after="0" w:line="240" w:lineRule="auto"/>
        <w:ind w:left="284"/>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5. Las sentencias y demás decisiones Jurisdiccionales ejecutoriadas, que decidan sobre las demandas presentadas en relación con los impuestos, anticipos, retenciones, sanciones e intereses que administra la Dirección General de Impuestos Nacionales. (Hoy UAE Dirección de Impuestos y aduanas nacionales).</w:t>
      </w:r>
    </w:p>
    <w:p w:rsidR="00012D2E" w:rsidRPr="00012D2E" w:rsidRDefault="00012D2E" w:rsidP="00012D2E">
      <w:pPr>
        <w:spacing w:after="0" w:line="240" w:lineRule="auto"/>
        <w:ind w:left="284"/>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 </w:t>
      </w:r>
    </w:p>
    <w:p w:rsidR="00012D2E" w:rsidRPr="00012D2E" w:rsidRDefault="00012D2E" w:rsidP="00012D2E">
      <w:pPr>
        <w:spacing w:after="0" w:line="240" w:lineRule="auto"/>
        <w:ind w:left="284"/>
        <w:rPr>
          <w:rFonts w:ascii="Segoe UI" w:eastAsia="Times New Roman" w:hAnsi="Segoe UI" w:cs="Segoe UI"/>
          <w:sz w:val="21"/>
          <w:szCs w:val="21"/>
          <w:lang w:val="es-CO" w:eastAsia="es-CO"/>
        </w:rPr>
      </w:pPr>
      <w:r w:rsidRPr="00012D2E">
        <w:rPr>
          <w:rFonts w:ascii="Segoe UI" w:eastAsia="Times New Roman" w:hAnsi="Segoe UI" w:cs="Segoe UI"/>
          <w:b/>
          <w:bCs/>
          <w:sz w:val="21"/>
          <w:szCs w:val="21"/>
          <w:lang w:val="es-CO" w:eastAsia="es-CO"/>
        </w:rPr>
        <w:t>Parágrafo. </w:t>
      </w:r>
      <w:r w:rsidRPr="00012D2E">
        <w:rPr>
          <w:rFonts w:ascii="Segoe UI" w:eastAsia="Times New Roman" w:hAnsi="Segoe UI" w:cs="Segoe UI"/>
          <w:sz w:val="21"/>
          <w:szCs w:val="21"/>
          <w:lang w:val="es-CO" w:eastAsia="es-CO"/>
        </w:rPr>
        <w:t>Para efectos de los numerales 1 y 2 del presente artículo, bastará con la certificación del Administrador de Impuestos o su delegado, sobre la existencia y el valor de las liquidaciones privadas u oficiales. Para el cobro de los intereses será suficiente la liquidación que de ellos haya efectuado el funcionario competente”.</w:t>
      </w:r>
    </w:p>
    <w:p w:rsidR="00012D2E" w:rsidRPr="00012D2E" w:rsidRDefault="00012D2E" w:rsidP="00012D2E">
      <w:pPr>
        <w:spacing w:after="0" w:line="240" w:lineRule="auto"/>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 </w:t>
      </w:r>
    </w:p>
    <w:p w:rsidR="00012D2E" w:rsidRPr="00012D2E" w:rsidRDefault="00012D2E" w:rsidP="00012D2E">
      <w:pPr>
        <w:spacing w:after="0" w:line="240" w:lineRule="auto"/>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4. De otra parte, este tipo de obligaciones deben ser claras, exigibles y expresas</w:t>
      </w:r>
      <w:hyperlink r:id="rId12" w:anchor="cite_note-4" w:history="1">
        <w:r w:rsidRPr="00012D2E">
          <w:rPr>
            <w:rFonts w:ascii="Segoe UI" w:eastAsia="Times New Roman" w:hAnsi="Segoe UI" w:cs="Segoe UI"/>
            <w:sz w:val="21"/>
            <w:szCs w:val="21"/>
            <w:vertAlign w:val="superscript"/>
            <w:lang w:val="es-CO" w:eastAsia="es-CO"/>
          </w:rPr>
          <w:t>4</w:t>
        </w:r>
      </w:hyperlink>
      <w:r w:rsidRPr="00012D2E">
        <w:rPr>
          <w:rFonts w:ascii="Segoe UI" w:eastAsia="Times New Roman" w:hAnsi="Segoe UI" w:cs="Segoe UI"/>
          <w:sz w:val="21"/>
          <w:szCs w:val="21"/>
          <w:lang w:val="es-CO" w:eastAsia="es-CO"/>
        </w:rPr>
        <w:t>, no generando duda del valor a recaudar por parte del Estado o de la efectividad de su pago, permitiendo su cobro de manera concreta si el deudor incumple por medio del cobro coactivo.</w:t>
      </w:r>
    </w:p>
    <w:p w:rsidR="00012D2E" w:rsidRPr="00012D2E" w:rsidRDefault="00012D2E" w:rsidP="00012D2E">
      <w:pPr>
        <w:spacing w:after="0" w:line="240" w:lineRule="auto"/>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 </w:t>
      </w:r>
    </w:p>
    <w:p w:rsidR="00012D2E" w:rsidRPr="00012D2E" w:rsidRDefault="00012D2E" w:rsidP="00012D2E">
      <w:pPr>
        <w:spacing w:after="0" w:line="240" w:lineRule="auto"/>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5. En este sentido es importante precisar que, tratándose de títulos ejecutivos de carácter fiscal como los enunciados, los montos a cobrar corresponden al valor bruto que en ellos se establezca, sin perjuicio que en algunas sentencias o demás decisiones judiciales ejecutoriadas se estipule al margen algún aspecto como el de no efectuar descuento alguno a dicha suma.</w:t>
      </w:r>
    </w:p>
    <w:p w:rsidR="00012D2E" w:rsidRPr="00012D2E" w:rsidRDefault="00012D2E" w:rsidP="00012D2E">
      <w:pPr>
        <w:spacing w:after="0" w:line="240" w:lineRule="auto"/>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 </w:t>
      </w:r>
    </w:p>
    <w:p w:rsidR="00012D2E" w:rsidRPr="00012D2E" w:rsidRDefault="00012D2E" w:rsidP="00012D2E">
      <w:pPr>
        <w:spacing w:after="0" w:line="240" w:lineRule="auto"/>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6. Lo anterior en razón a que</w:t>
      </w:r>
      <w:hyperlink r:id="rId13" w:anchor="cite_note-5" w:history="1">
        <w:r w:rsidRPr="00012D2E">
          <w:rPr>
            <w:rFonts w:ascii="Segoe UI" w:eastAsia="Times New Roman" w:hAnsi="Segoe UI" w:cs="Segoe UI"/>
            <w:sz w:val="21"/>
            <w:szCs w:val="21"/>
            <w:vertAlign w:val="superscript"/>
            <w:lang w:val="es-CO" w:eastAsia="es-CO"/>
          </w:rPr>
          <w:t>5</w:t>
        </w:r>
      </w:hyperlink>
      <w:r w:rsidRPr="00012D2E">
        <w:rPr>
          <w:rFonts w:ascii="Segoe UI" w:eastAsia="Times New Roman" w:hAnsi="Segoe UI" w:cs="Segoe UI"/>
          <w:sz w:val="21"/>
          <w:szCs w:val="21"/>
          <w:lang w:val="es-CO" w:eastAsia="es-CO"/>
        </w:rPr>
        <w:t>, las palabras de la ley se entenderán en su sentido natural y obvio, según el uso natural de las mismas palabras, pero cuando el legislador las haya definido expresamente para ciertas materias, se les dará en éstas el significado legal. Por tanto, cuando se establezca en un título ejecutivo un valor bruto, deberá entenderse que incluye todos los ítems que lo componen bajo las características indicadas que éstos deben contener.</w:t>
      </w:r>
    </w:p>
    <w:p w:rsidR="00012D2E" w:rsidRPr="00012D2E" w:rsidRDefault="00012D2E" w:rsidP="00012D2E">
      <w:pPr>
        <w:spacing w:after="0" w:line="240" w:lineRule="auto"/>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 </w:t>
      </w:r>
    </w:p>
    <w:p w:rsidR="00012D2E" w:rsidRPr="00012D2E" w:rsidRDefault="00012D2E" w:rsidP="00012D2E">
      <w:pPr>
        <w:spacing w:after="0" w:line="240" w:lineRule="auto"/>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7. En los anteriores términos se absuelve su petición y se recuerda que la normativa, jurisprudencia y doctrina en materia tributaria, aduanera y de fiscalización cambiada, en lo de competencia de esta Entidad, puede consultarse en el nomograma DIAN: </w:t>
      </w:r>
      <w:hyperlink r:id="rId14" w:tgtFrame="_blank" w:history="1">
        <w:r w:rsidRPr="00012D2E">
          <w:rPr>
            <w:rFonts w:ascii="Segoe UI" w:eastAsia="Times New Roman" w:hAnsi="Segoe UI" w:cs="Segoe UI"/>
            <w:sz w:val="21"/>
            <w:szCs w:val="21"/>
            <w:lang w:val="es-CO" w:eastAsia="es-CO"/>
          </w:rPr>
          <w:t>https://normograma.dian.gov.co/dian/.</w:t>
        </w:r>
      </w:hyperlink>
    </w:p>
    <w:p w:rsidR="00012D2E" w:rsidRPr="00012D2E" w:rsidRDefault="00012D2E" w:rsidP="00012D2E">
      <w:pPr>
        <w:spacing w:after="0" w:line="240" w:lineRule="auto"/>
        <w:rPr>
          <w:rFonts w:ascii="Segoe UI" w:eastAsia="Times New Roman" w:hAnsi="Segoe UI" w:cs="Segoe UI"/>
          <w:sz w:val="21"/>
          <w:szCs w:val="21"/>
          <w:lang w:val="es-CO" w:eastAsia="es-CO"/>
        </w:rPr>
      </w:pPr>
      <w:r w:rsidRPr="00012D2E">
        <w:rPr>
          <w:rFonts w:ascii="Segoe UI" w:eastAsia="Times New Roman" w:hAnsi="Segoe UI" w:cs="Segoe UI"/>
          <w:sz w:val="21"/>
          <w:szCs w:val="21"/>
          <w:lang w:val="es-CO" w:eastAsia="es-CO"/>
        </w:rPr>
        <w:t> </w:t>
      </w:r>
    </w:p>
    <w:p w:rsidR="00012D2E" w:rsidRPr="00012D2E" w:rsidRDefault="00012D2E" w:rsidP="00012D2E">
      <w:pPr>
        <w:numPr>
          <w:ilvl w:val="0"/>
          <w:numId w:val="20"/>
        </w:numPr>
        <w:spacing w:after="285" w:line="240" w:lineRule="auto"/>
        <w:outlineLvl w:val="2"/>
        <w:rPr>
          <w:rFonts w:ascii="Segoe UI" w:eastAsia="Times New Roman" w:hAnsi="Segoe UI" w:cs="Segoe UI"/>
          <w:b/>
          <w:bCs/>
          <w:sz w:val="21"/>
          <w:szCs w:val="21"/>
          <w:lang w:val="es-CO" w:eastAsia="es-CO"/>
        </w:rPr>
      </w:pPr>
      <w:r w:rsidRPr="00012D2E">
        <w:rPr>
          <w:rFonts w:ascii="Segoe UI" w:eastAsia="Times New Roman" w:hAnsi="Segoe UI" w:cs="Segoe UI"/>
          <w:b/>
          <w:bCs/>
          <w:sz w:val="21"/>
          <w:szCs w:val="21"/>
          <w:lang w:val="es-CO" w:eastAsia="es-CO"/>
        </w:rPr>
        <w:t>Notas al pie</w:t>
      </w:r>
    </w:p>
    <w:p w:rsidR="00F50800" w:rsidRPr="00012D2E" w:rsidRDefault="00F50800" w:rsidP="00012D2E"/>
    <w:sectPr w:rsidR="00F50800" w:rsidRPr="00012D2E" w:rsidSect="008C5242">
      <w:footerReference w:type="even" r:id="rId15"/>
      <w:footerReference w:type="default" r:id="rId16"/>
      <w:footerReference w:type="first" r:id="rId17"/>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2580" w:rsidRDefault="00B92580" w:rsidP="00857C06">
      <w:pPr>
        <w:spacing w:after="0" w:line="240" w:lineRule="auto"/>
      </w:pPr>
      <w:r>
        <w:separator/>
      </w:r>
    </w:p>
    <w:p w:rsidR="00B92580" w:rsidRDefault="00B92580"/>
  </w:endnote>
  <w:endnote w:type="continuationSeparator" w:id="0">
    <w:p w:rsidR="00B92580" w:rsidRDefault="00B92580" w:rsidP="00857C06">
      <w:pPr>
        <w:spacing w:after="0" w:line="240" w:lineRule="auto"/>
      </w:pPr>
      <w:r>
        <w:continuationSeparator/>
      </w:r>
    </w:p>
    <w:p w:rsidR="00B92580" w:rsidRDefault="00B925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C02" w:rsidRDefault="00C6230F">
    <w:pPr>
      <w:pStyle w:val="Piedepgina"/>
    </w:pPr>
    <w:r>
      <w:rPr>
        <w:noProof/>
      </w:rPr>
      <mc:AlternateContent>
        <mc:Choice Requires="wps">
          <w:drawing>
            <wp:anchor distT="0" distB="0" distL="0" distR="0" simplePos="0" relativeHeight="251659264" behindDoc="0" locked="0" layoutInCell="1" allowOverlap="1" wp14:anchorId="27FE05D5" wp14:editId="4AB1D10E">
              <wp:simplePos x="635" y="635"/>
              <wp:positionH relativeFrom="page">
                <wp:align>center</wp:align>
              </wp:positionH>
              <wp:positionV relativeFrom="page">
                <wp:align>bottom</wp:align>
              </wp:positionV>
              <wp:extent cx="874395" cy="324485"/>
              <wp:effectExtent l="0" t="0" r="1905" b="0"/>
              <wp:wrapNone/>
              <wp:docPr id="1984894744" name="Cuadro de texto 5"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rsidR="00C6230F" w:rsidRPr="00C6230F" w:rsidRDefault="00C6230F" w:rsidP="00C6230F">
                          <w:pPr>
                            <w:spacing w:after="0"/>
                            <w:rPr>
                              <w:rFonts w:ascii="Aptos" w:eastAsia="Aptos" w:hAnsi="Aptos" w:cs="Aptos"/>
                              <w:noProof/>
                              <w:color w:val="000000"/>
                              <w:sz w:val="16"/>
                              <w:szCs w:val="16"/>
                            </w:rPr>
                          </w:pPr>
                          <w:r w:rsidRPr="00C6230F">
                            <w:rPr>
                              <w:rFonts w:ascii="Aptos" w:eastAsia="Aptos" w:hAnsi="Aptos" w:cs="Aptos"/>
                              <w:noProof/>
                              <w:color w:val="000000"/>
                              <w:sz w:val="16"/>
                              <w:szCs w:val="16"/>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FE05D5" id="_x0000_t202" coordsize="21600,21600" o:spt="202" path="m,l,21600r21600,l21600,xe">
              <v:stroke joinstyle="miter"/>
              <v:path gradientshapeok="t" o:connecttype="rect"/>
            </v:shapetype>
            <v:shape id="Cuadro de texto 5" o:spid="_x0000_s1026" type="#_x0000_t202" alt="Documento Público" style="position:absolute;margin-left:0;margin-top:0;width:68.85pt;height:25.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" filled="f" stroked="f">
              <v:fill o:detectmouseclick="t"/>
              <v:textbox style="mso-fit-shape-to-text:t" inset="0,0,0,15pt">
                <w:txbxContent>
                  <w:p w:rsidR="00C6230F" w:rsidRPr="00C6230F" w:rsidRDefault="00C6230F" w:rsidP="00C6230F">
                    <w:pPr>
                      <w:spacing w:after="0"/>
                      <w:rPr>
                        <w:rFonts w:ascii="Aptos" w:eastAsia="Aptos" w:hAnsi="Aptos" w:cs="Aptos"/>
                        <w:noProof/>
                        <w:color w:val="000000"/>
                        <w:sz w:val="16"/>
                        <w:szCs w:val="16"/>
                      </w:rPr>
                    </w:pPr>
                    <w:r w:rsidRPr="00C6230F">
                      <w:rPr>
                        <w:rFonts w:ascii="Aptos" w:eastAsia="Aptos" w:hAnsi="Aptos" w:cs="Aptos"/>
                        <w:noProof/>
                        <w:color w:val="000000"/>
                        <w:sz w:val="16"/>
                        <w:szCs w:val="16"/>
                      </w:rPr>
                      <w:t>Documento Público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2CEF" w:rsidRPr="00F522CC" w:rsidRDefault="00C6230F" w:rsidP="00F522CC">
    <w:pPr>
      <w:pStyle w:val="Disclaimer"/>
      <w:framePr w:hSpace="0" w:wrap="auto" w:vAnchor="margin" w:hAnchor="text" w:xAlign="left" w:yAlign="inline"/>
      <w:rPr>
        <w:sz w:val="12"/>
        <w:szCs w:val="12"/>
        <w:lang w:val="es-CO" w:eastAsia="en-US"/>
      </w:rPr>
    </w:pPr>
    <w:r>
      <w:rPr>
        <w:noProof/>
        <w:sz w:val="12"/>
        <w:szCs w:val="12"/>
        <w:lang w:val="es-CO" w:eastAsia="en-US"/>
      </w:rPr>
      <mc:AlternateContent>
        <mc:Choice Requires="wps">
          <w:drawing>
            <wp:anchor distT="0" distB="0" distL="0" distR="0" simplePos="0" relativeHeight="251660288" behindDoc="0" locked="0" layoutInCell="1" allowOverlap="1" wp14:anchorId="2D25E98E" wp14:editId="4DBB32C8">
              <wp:simplePos x="1079500" y="10102850"/>
              <wp:positionH relativeFrom="page">
                <wp:align>center</wp:align>
              </wp:positionH>
              <wp:positionV relativeFrom="page">
                <wp:align>bottom</wp:align>
              </wp:positionV>
              <wp:extent cx="874395" cy="324485"/>
              <wp:effectExtent l="0" t="0" r="1905" b="0"/>
              <wp:wrapNone/>
              <wp:docPr id="101409193" name="Cuadro de texto 6"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rsidR="00C6230F" w:rsidRPr="00C6230F" w:rsidRDefault="00C6230F" w:rsidP="00C6230F">
                          <w:pPr>
                            <w:spacing w:after="0"/>
                            <w:rPr>
                              <w:rFonts w:ascii="Aptos" w:eastAsia="Aptos" w:hAnsi="Aptos" w:cs="Aptos"/>
                              <w:noProof/>
                              <w:color w:val="000000"/>
                              <w:sz w:val="16"/>
                              <w:szCs w:val="16"/>
                            </w:rPr>
                          </w:pPr>
                          <w:r w:rsidRPr="00C6230F">
                            <w:rPr>
                              <w:rFonts w:ascii="Aptos" w:eastAsia="Aptos" w:hAnsi="Aptos" w:cs="Aptos"/>
                              <w:noProof/>
                              <w:color w:val="000000"/>
                              <w:sz w:val="16"/>
                              <w:szCs w:val="16"/>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25E98E" id="_x0000_t202" coordsize="21600,21600" o:spt="202" path="m,l,21600r21600,l21600,xe">
              <v:stroke joinstyle="miter"/>
              <v:path gradientshapeok="t" o:connecttype="rect"/>
            </v:shapetype>
            <v:shape id="Cuadro de texto 6" o:spid="_x0000_s1027" type="#_x0000_t202" alt="Documento Público" style="position:absolute;margin-left:0;margin-top:0;width:68.85pt;height:25.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" filled="f" stroked="f">
              <v:fill o:detectmouseclick="t"/>
              <v:textbox style="mso-fit-shape-to-text:t" inset="0,0,0,15pt">
                <w:txbxContent>
                  <w:p w:rsidR="00C6230F" w:rsidRPr="00C6230F" w:rsidRDefault="00C6230F" w:rsidP="00C6230F">
                    <w:pPr>
                      <w:spacing w:after="0"/>
                      <w:rPr>
                        <w:rFonts w:ascii="Aptos" w:eastAsia="Aptos" w:hAnsi="Aptos" w:cs="Aptos"/>
                        <w:noProof/>
                        <w:color w:val="000000"/>
                        <w:sz w:val="16"/>
                        <w:szCs w:val="16"/>
                      </w:rPr>
                    </w:pPr>
                    <w:r w:rsidRPr="00C6230F">
                      <w:rPr>
                        <w:rFonts w:ascii="Aptos" w:eastAsia="Aptos" w:hAnsi="Aptos" w:cs="Aptos"/>
                        <w:noProof/>
                        <w:color w:val="000000"/>
                        <w:sz w:val="16"/>
                        <w:szCs w:val="16"/>
                      </w:rPr>
                      <w:t>Documento Público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6C02" w:rsidRDefault="00C6230F">
    <w:pPr>
      <w:pStyle w:val="Piedepgina"/>
    </w:pPr>
    <w:r>
      <w:rPr>
        <w:noProof/>
      </w:rPr>
      <mc:AlternateContent>
        <mc:Choice Requires="wps">
          <w:drawing>
            <wp:anchor distT="0" distB="0" distL="0" distR="0" simplePos="0" relativeHeight="251658240" behindDoc="0" locked="0" layoutInCell="1" allowOverlap="1" wp14:anchorId="2575E6B8" wp14:editId="39E78133">
              <wp:simplePos x="635" y="635"/>
              <wp:positionH relativeFrom="page">
                <wp:align>center</wp:align>
              </wp:positionH>
              <wp:positionV relativeFrom="page">
                <wp:align>bottom</wp:align>
              </wp:positionV>
              <wp:extent cx="874395" cy="324485"/>
              <wp:effectExtent l="0" t="0" r="1905" b="0"/>
              <wp:wrapNone/>
              <wp:docPr id="292321927" name="Cuadro de texto 4" descr="Documento Públic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74395" cy="324485"/>
                      </a:xfrm>
                      <a:prstGeom prst="rect">
                        <a:avLst/>
                      </a:prstGeom>
                      <a:noFill/>
                      <a:ln>
                        <a:noFill/>
                      </a:ln>
                    </wps:spPr>
                    <wps:txbx>
                      <w:txbxContent>
                        <w:p w:rsidR="00C6230F" w:rsidRPr="00C6230F" w:rsidRDefault="00C6230F" w:rsidP="00C6230F">
                          <w:pPr>
                            <w:spacing w:after="0"/>
                            <w:rPr>
                              <w:rFonts w:ascii="Aptos" w:eastAsia="Aptos" w:hAnsi="Aptos" w:cs="Aptos"/>
                              <w:noProof/>
                              <w:color w:val="000000"/>
                              <w:sz w:val="16"/>
                              <w:szCs w:val="16"/>
                            </w:rPr>
                          </w:pPr>
                          <w:r w:rsidRPr="00C6230F">
                            <w:rPr>
                              <w:rFonts w:ascii="Aptos" w:eastAsia="Aptos" w:hAnsi="Aptos" w:cs="Aptos"/>
                              <w:noProof/>
                              <w:color w:val="000000"/>
                              <w:sz w:val="16"/>
                              <w:szCs w:val="16"/>
                            </w:rPr>
                            <w:t>Documento Público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75E6B8" id="_x0000_t202" coordsize="21600,21600" o:spt="202" path="m,l,21600r21600,l21600,xe">
              <v:stroke joinstyle="miter"/>
              <v:path gradientshapeok="t" o:connecttype="rect"/>
            </v:shapetype>
            <v:shape id="Cuadro de texto 4" o:spid="_x0000_s1028" type="#_x0000_t202" alt="Documento Público" style="position:absolute;margin-left:0;margin-top:0;width:68.85pt;height:25.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" filled="f" stroked="f">
              <v:fill o:detectmouseclick="t"/>
              <v:textbox style="mso-fit-shape-to-text:t" inset="0,0,0,15pt">
                <w:txbxContent>
                  <w:p w:rsidR="00C6230F" w:rsidRPr="00C6230F" w:rsidRDefault="00C6230F" w:rsidP="00C6230F">
                    <w:pPr>
                      <w:spacing w:after="0"/>
                      <w:rPr>
                        <w:rFonts w:ascii="Aptos" w:eastAsia="Aptos" w:hAnsi="Aptos" w:cs="Aptos"/>
                        <w:noProof/>
                        <w:color w:val="000000"/>
                        <w:sz w:val="16"/>
                        <w:szCs w:val="16"/>
                      </w:rPr>
                    </w:pPr>
                    <w:r w:rsidRPr="00C6230F">
                      <w:rPr>
                        <w:rFonts w:ascii="Aptos" w:eastAsia="Aptos" w:hAnsi="Aptos" w:cs="Aptos"/>
                        <w:noProof/>
                        <w:color w:val="000000"/>
                        <w:sz w:val="16"/>
                        <w:szCs w:val="16"/>
                      </w:rPr>
                      <w:t>Documento Público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2580" w:rsidRDefault="00B92580" w:rsidP="00857C06">
      <w:pPr>
        <w:spacing w:after="0" w:line="240" w:lineRule="auto"/>
      </w:pPr>
      <w:r>
        <w:separator/>
      </w:r>
    </w:p>
    <w:p w:rsidR="00B92580" w:rsidRDefault="00B92580"/>
  </w:footnote>
  <w:footnote w:type="continuationSeparator" w:id="0">
    <w:p w:rsidR="00B92580" w:rsidRDefault="00B92580" w:rsidP="00857C06">
      <w:pPr>
        <w:spacing w:after="0" w:line="240" w:lineRule="auto"/>
      </w:pPr>
      <w:r>
        <w:continuationSeparator/>
      </w:r>
    </w:p>
    <w:p w:rsidR="00B92580" w:rsidRDefault="00B925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3A89"/>
    <w:multiLevelType w:val="multilevel"/>
    <w:tmpl w:val="88F475AA"/>
    <w:numStyleLink w:val="Estilo3"/>
  </w:abstractNum>
  <w:abstractNum w:abstractNumId="1" w15:restartNumberingAfterBreak="0">
    <w:nsid w:val="1E235FF4"/>
    <w:multiLevelType w:val="multilevel"/>
    <w:tmpl w:val="DCF43B84"/>
    <w:styleLink w:val="ListaTelefonica"/>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F7794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AB359F1"/>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B774034"/>
    <w:multiLevelType w:val="multilevel"/>
    <w:tmpl w:val="88F475AA"/>
    <w:styleLink w:val="Estilo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A17382D"/>
    <w:multiLevelType w:val="multilevel"/>
    <w:tmpl w:val="42E497AC"/>
    <w:lvl w:ilvl="0">
      <w:start w:val="1"/>
      <w:numFmt w:val="decimal"/>
      <w:lvlText w:val="%1."/>
      <w:lvlJc w:val="left"/>
      <w:pPr>
        <w:ind w:left="360" w:hanging="360"/>
      </w:pPr>
    </w:lvl>
    <w:lvl w:ilvl="1">
      <w:start w:val="1"/>
      <w:numFmt w:val="decimal"/>
      <w:pStyle w:val="SubttulopginaTelefnica"/>
      <w:lvlText w:val="%1.%2."/>
      <w:lvlJc w:val="left"/>
      <w:pPr>
        <w:ind w:left="858"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3A6588"/>
    <w:multiLevelType w:val="hybridMultilevel"/>
    <w:tmpl w:val="AD68F1AA"/>
    <w:lvl w:ilvl="0" w:tplc="B7AE08D0">
      <w:start w:val="1"/>
      <w:numFmt w:val="bullet"/>
      <w:lvlText w:val="•"/>
      <w:lvlJc w:val="left"/>
      <w:pPr>
        <w:tabs>
          <w:tab w:val="num" w:pos="360"/>
        </w:tabs>
        <w:ind w:left="360" w:hanging="360"/>
      </w:pPr>
      <w:rPr>
        <w:rFonts w:ascii="Arial" w:hAnsi="Arial" w:hint="default"/>
      </w:rPr>
    </w:lvl>
    <w:lvl w:ilvl="1" w:tplc="9286B098" w:tentative="1">
      <w:start w:val="1"/>
      <w:numFmt w:val="bullet"/>
      <w:lvlText w:val="•"/>
      <w:lvlJc w:val="left"/>
      <w:pPr>
        <w:tabs>
          <w:tab w:val="num" w:pos="1080"/>
        </w:tabs>
        <w:ind w:left="1080" w:hanging="360"/>
      </w:pPr>
      <w:rPr>
        <w:rFonts w:ascii="Arial" w:hAnsi="Arial" w:hint="default"/>
      </w:rPr>
    </w:lvl>
    <w:lvl w:ilvl="2" w:tplc="504AA8E4" w:tentative="1">
      <w:start w:val="1"/>
      <w:numFmt w:val="bullet"/>
      <w:lvlText w:val="•"/>
      <w:lvlJc w:val="left"/>
      <w:pPr>
        <w:tabs>
          <w:tab w:val="num" w:pos="1800"/>
        </w:tabs>
        <w:ind w:left="1800" w:hanging="360"/>
      </w:pPr>
      <w:rPr>
        <w:rFonts w:ascii="Arial" w:hAnsi="Arial" w:hint="default"/>
      </w:rPr>
    </w:lvl>
    <w:lvl w:ilvl="3" w:tplc="BEF8BEF0" w:tentative="1">
      <w:start w:val="1"/>
      <w:numFmt w:val="bullet"/>
      <w:lvlText w:val="•"/>
      <w:lvlJc w:val="left"/>
      <w:pPr>
        <w:tabs>
          <w:tab w:val="num" w:pos="2520"/>
        </w:tabs>
        <w:ind w:left="2520" w:hanging="360"/>
      </w:pPr>
      <w:rPr>
        <w:rFonts w:ascii="Arial" w:hAnsi="Arial" w:hint="default"/>
      </w:rPr>
    </w:lvl>
    <w:lvl w:ilvl="4" w:tplc="88105A38" w:tentative="1">
      <w:start w:val="1"/>
      <w:numFmt w:val="bullet"/>
      <w:lvlText w:val="•"/>
      <w:lvlJc w:val="left"/>
      <w:pPr>
        <w:tabs>
          <w:tab w:val="num" w:pos="3240"/>
        </w:tabs>
        <w:ind w:left="3240" w:hanging="360"/>
      </w:pPr>
      <w:rPr>
        <w:rFonts w:ascii="Arial" w:hAnsi="Arial" w:hint="default"/>
      </w:rPr>
    </w:lvl>
    <w:lvl w:ilvl="5" w:tplc="746CF436" w:tentative="1">
      <w:start w:val="1"/>
      <w:numFmt w:val="bullet"/>
      <w:lvlText w:val="•"/>
      <w:lvlJc w:val="left"/>
      <w:pPr>
        <w:tabs>
          <w:tab w:val="num" w:pos="3960"/>
        </w:tabs>
        <w:ind w:left="3960" w:hanging="360"/>
      </w:pPr>
      <w:rPr>
        <w:rFonts w:ascii="Arial" w:hAnsi="Arial" w:hint="default"/>
      </w:rPr>
    </w:lvl>
    <w:lvl w:ilvl="6" w:tplc="717E54A2" w:tentative="1">
      <w:start w:val="1"/>
      <w:numFmt w:val="bullet"/>
      <w:lvlText w:val="•"/>
      <w:lvlJc w:val="left"/>
      <w:pPr>
        <w:tabs>
          <w:tab w:val="num" w:pos="4680"/>
        </w:tabs>
        <w:ind w:left="4680" w:hanging="360"/>
      </w:pPr>
      <w:rPr>
        <w:rFonts w:ascii="Arial" w:hAnsi="Arial" w:hint="default"/>
      </w:rPr>
    </w:lvl>
    <w:lvl w:ilvl="7" w:tplc="4E7C6312" w:tentative="1">
      <w:start w:val="1"/>
      <w:numFmt w:val="bullet"/>
      <w:lvlText w:val="•"/>
      <w:lvlJc w:val="left"/>
      <w:pPr>
        <w:tabs>
          <w:tab w:val="num" w:pos="5400"/>
        </w:tabs>
        <w:ind w:left="5400" w:hanging="360"/>
      </w:pPr>
      <w:rPr>
        <w:rFonts w:ascii="Arial" w:hAnsi="Arial" w:hint="default"/>
      </w:rPr>
    </w:lvl>
    <w:lvl w:ilvl="8" w:tplc="2A9E5D52"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3EDB0BF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215AED"/>
    <w:multiLevelType w:val="multilevel"/>
    <w:tmpl w:val="AA56399E"/>
    <w:styleLink w:val="Estilo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2B7C02"/>
    <w:multiLevelType w:val="hybridMultilevel"/>
    <w:tmpl w:val="48C2B00E"/>
    <w:lvl w:ilvl="0" w:tplc="BA0A8BCC">
      <w:start w:val="1"/>
      <w:numFmt w:val="bullet"/>
      <w:lvlText w:val="–"/>
      <w:lvlJc w:val="left"/>
      <w:pPr>
        <w:tabs>
          <w:tab w:val="num" w:pos="720"/>
        </w:tabs>
        <w:ind w:left="720" w:hanging="360"/>
      </w:pPr>
      <w:rPr>
        <w:rFonts w:ascii="Arial" w:hAnsi="Arial" w:hint="default"/>
      </w:rPr>
    </w:lvl>
    <w:lvl w:ilvl="1" w:tplc="A1C22200">
      <w:start w:val="1"/>
      <w:numFmt w:val="bullet"/>
      <w:lvlText w:val="–"/>
      <w:lvlJc w:val="left"/>
      <w:pPr>
        <w:tabs>
          <w:tab w:val="num" w:pos="1440"/>
        </w:tabs>
        <w:ind w:left="1440" w:hanging="360"/>
      </w:pPr>
      <w:rPr>
        <w:rFonts w:ascii="Arial" w:hAnsi="Arial" w:hint="default"/>
      </w:rPr>
    </w:lvl>
    <w:lvl w:ilvl="2" w:tplc="ACB87A38">
      <w:numFmt w:val="bullet"/>
      <w:lvlText w:val="•"/>
      <w:lvlJc w:val="left"/>
      <w:pPr>
        <w:tabs>
          <w:tab w:val="num" w:pos="2160"/>
        </w:tabs>
        <w:ind w:left="2160" w:hanging="360"/>
      </w:pPr>
      <w:rPr>
        <w:rFonts w:ascii="Arial" w:hAnsi="Arial" w:hint="default"/>
      </w:rPr>
    </w:lvl>
    <w:lvl w:ilvl="3" w:tplc="36C0B6F0" w:tentative="1">
      <w:start w:val="1"/>
      <w:numFmt w:val="bullet"/>
      <w:lvlText w:val="–"/>
      <w:lvlJc w:val="left"/>
      <w:pPr>
        <w:tabs>
          <w:tab w:val="num" w:pos="2880"/>
        </w:tabs>
        <w:ind w:left="2880" w:hanging="360"/>
      </w:pPr>
      <w:rPr>
        <w:rFonts w:ascii="Arial" w:hAnsi="Arial" w:hint="default"/>
      </w:rPr>
    </w:lvl>
    <w:lvl w:ilvl="4" w:tplc="C94050D4" w:tentative="1">
      <w:start w:val="1"/>
      <w:numFmt w:val="bullet"/>
      <w:lvlText w:val="–"/>
      <w:lvlJc w:val="left"/>
      <w:pPr>
        <w:tabs>
          <w:tab w:val="num" w:pos="3600"/>
        </w:tabs>
        <w:ind w:left="3600" w:hanging="360"/>
      </w:pPr>
      <w:rPr>
        <w:rFonts w:ascii="Arial" w:hAnsi="Arial" w:hint="default"/>
      </w:rPr>
    </w:lvl>
    <w:lvl w:ilvl="5" w:tplc="51B606E0" w:tentative="1">
      <w:start w:val="1"/>
      <w:numFmt w:val="bullet"/>
      <w:lvlText w:val="–"/>
      <w:lvlJc w:val="left"/>
      <w:pPr>
        <w:tabs>
          <w:tab w:val="num" w:pos="4320"/>
        </w:tabs>
        <w:ind w:left="4320" w:hanging="360"/>
      </w:pPr>
      <w:rPr>
        <w:rFonts w:ascii="Arial" w:hAnsi="Arial" w:hint="default"/>
      </w:rPr>
    </w:lvl>
    <w:lvl w:ilvl="6" w:tplc="406E08F6" w:tentative="1">
      <w:start w:val="1"/>
      <w:numFmt w:val="bullet"/>
      <w:lvlText w:val="–"/>
      <w:lvlJc w:val="left"/>
      <w:pPr>
        <w:tabs>
          <w:tab w:val="num" w:pos="5040"/>
        </w:tabs>
        <w:ind w:left="5040" w:hanging="360"/>
      </w:pPr>
      <w:rPr>
        <w:rFonts w:ascii="Arial" w:hAnsi="Arial" w:hint="default"/>
      </w:rPr>
    </w:lvl>
    <w:lvl w:ilvl="7" w:tplc="36D269F4" w:tentative="1">
      <w:start w:val="1"/>
      <w:numFmt w:val="bullet"/>
      <w:lvlText w:val="–"/>
      <w:lvlJc w:val="left"/>
      <w:pPr>
        <w:tabs>
          <w:tab w:val="num" w:pos="5760"/>
        </w:tabs>
        <w:ind w:left="5760" w:hanging="360"/>
      </w:pPr>
      <w:rPr>
        <w:rFonts w:ascii="Arial" w:hAnsi="Arial" w:hint="default"/>
      </w:rPr>
    </w:lvl>
    <w:lvl w:ilvl="8" w:tplc="46C0C20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D77FA4"/>
    <w:multiLevelType w:val="hybridMultilevel"/>
    <w:tmpl w:val="14B813A6"/>
    <w:lvl w:ilvl="0" w:tplc="46DE39C8">
      <w:start w:val="1"/>
      <w:numFmt w:val="bullet"/>
      <w:lvlText w:val="–"/>
      <w:lvlJc w:val="left"/>
      <w:pPr>
        <w:tabs>
          <w:tab w:val="num" w:pos="720"/>
        </w:tabs>
        <w:ind w:left="720" w:hanging="360"/>
      </w:pPr>
      <w:rPr>
        <w:rFonts w:ascii="Arial" w:hAnsi="Arial" w:hint="default"/>
      </w:rPr>
    </w:lvl>
    <w:lvl w:ilvl="1" w:tplc="2758CFE6">
      <w:start w:val="1"/>
      <w:numFmt w:val="bullet"/>
      <w:lvlText w:val="–"/>
      <w:lvlJc w:val="left"/>
      <w:pPr>
        <w:tabs>
          <w:tab w:val="num" w:pos="1440"/>
        </w:tabs>
        <w:ind w:left="1440" w:hanging="360"/>
      </w:pPr>
      <w:rPr>
        <w:rFonts w:ascii="Arial" w:hAnsi="Arial" w:hint="default"/>
      </w:rPr>
    </w:lvl>
    <w:lvl w:ilvl="2" w:tplc="2C868FCC">
      <w:numFmt w:val="bullet"/>
      <w:lvlText w:val="•"/>
      <w:lvlJc w:val="left"/>
      <w:pPr>
        <w:tabs>
          <w:tab w:val="num" w:pos="2160"/>
        </w:tabs>
        <w:ind w:left="2160" w:hanging="360"/>
      </w:pPr>
      <w:rPr>
        <w:rFonts w:ascii="Arial" w:hAnsi="Arial" w:hint="default"/>
      </w:rPr>
    </w:lvl>
    <w:lvl w:ilvl="3" w:tplc="04765DCA" w:tentative="1">
      <w:start w:val="1"/>
      <w:numFmt w:val="bullet"/>
      <w:lvlText w:val="–"/>
      <w:lvlJc w:val="left"/>
      <w:pPr>
        <w:tabs>
          <w:tab w:val="num" w:pos="2880"/>
        </w:tabs>
        <w:ind w:left="2880" w:hanging="360"/>
      </w:pPr>
      <w:rPr>
        <w:rFonts w:ascii="Arial" w:hAnsi="Arial" w:hint="default"/>
      </w:rPr>
    </w:lvl>
    <w:lvl w:ilvl="4" w:tplc="66CC1B66" w:tentative="1">
      <w:start w:val="1"/>
      <w:numFmt w:val="bullet"/>
      <w:lvlText w:val="–"/>
      <w:lvlJc w:val="left"/>
      <w:pPr>
        <w:tabs>
          <w:tab w:val="num" w:pos="3600"/>
        </w:tabs>
        <w:ind w:left="3600" w:hanging="360"/>
      </w:pPr>
      <w:rPr>
        <w:rFonts w:ascii="Arial" w:hAnsi="Arial" w:hint="default"/>
      </w:rPr>
    </w:lvl>
    <w:lvl w:ilvl="5" w:tplc="5D7CF262" w:tentative="1">
      <w:start w:val="1"/>
      <w:numFmt w:val="bullet"/>
      <w:lvlText w:val="–"/>
      <w:lvlJc w:val="left"/>
      <w:pPr>
        <w:tabs>
          <w:tab w:val="num" w:pos="4320"/>
        </w:tabs>
        <w:ind w:left="4320" w:hanging="360"/>
      </w:pPr>
      <w:rPr>
        <w:rFonts w:ascii="Arial" w:hAnsi="Arial" w:hint="default"/>
      </w:rPr>
    </w:lvl>
    <w:lvl w:ilvl="6" w:tplc="49B06AAE" w:tentative="1">
      <w:start w:val="1"/>
      <w:numFmt w:val="bullet"/>
      <w:lvlText w:val="–"/>
      <w:lvlJc w:val="left"/>
      <w:pPr>
        <w:tabs>
          <w:tab w:val="num" w:pos="5040"/>
        </w:tabs>
        <w:ind w:left="5040" w:hanging="360"/>
      </w:pPr>
      <w:rPr>
        <w:rFonts w:ascii="Arial" w:hAnsi="Arial" w:hint="default"/>
      </w:rPr>
    </w:lvl>
    <w:lvl w:ilvl="7" w:tplc="353A8300" w:tentative="1">
      <w:start w:val="1"/>
      <w:numFmt w:val="bullet"/>
      <w:lvlText w:val="–"/>
      <w:lvlJc w:val="left"/>
      <w:pPr>
        <w:tabs>
          <w:tab w:val="num" w:pos="5760"/>
        </w:tabs>
        <w:ind w:left="5760" w:hanging="360"/>
      </w:pPr>
      <w:rPr>
        <w:rFonts w:ascii="Arial" w:hAnsi="Arial" w:hint="default"/>
      </w:rPr>
    </w:lvl>
    <w:lvl w:ilvl="8" w:tplc="FD2066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9531EEC"/>
    <w:multiLevelType w:val="multilevel"/>
    <w:tmpl w:val="B3404DDA"/>
    <w:styleLink w:val="NuevaListaTelefonica"/>
    <w:lvl w:ilvl="0">
      <w:start w:val="1"/>
      <w:numFmt w:val="decimal"/>
      <w:pStyle w:val="Ttulo1"/>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792" w:hanging="432"/>
      </w:pPr>
      <w:rPr>
        <w:rFonts w:hint="default"/>
      </w:rPr>
    </w:lvl>
    <w:lvl w:ilvl="2">
      <w:start w:val="1"/>
      <w:numFmt w:val="decimal"/>
      <w:pStyle w:val="Ttu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08343BD"/>
    <w:multiLevelType w:val="multilevel"/>
    <w:tmpl w:val="AA56399E"/>
    <w:numStyleLink w:val="Estilo2"/>
  </w:abstractNum>
  <w:abstractNum w:abstractNumId="13" w15:restartNumberingAfterBreak="0">
    <w:nsid w:val="6292344E"/>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6065199"/>
    <w:multiLevelType w:val="multilevel"/>
    <w:tmpl w:val="3B90849C"/>
    <w:lvl w:ilvl="0">
      <w:start w:val="1"/>
      <w:numFmt w:val="decimal"/>
      <w:pStyle w:val="TtulopginaTelefnic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94B2BC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810382"/>
    <w:multiLevelType w:val="hybridMultilevel"/>
    <w:tmpl w:val="95C887B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82578FC"/>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8261D51"/>
    <w:multiLevelType w:val="multilevel"/>
    <w:tmpl w:val="3D5EB38E"/>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E554B96"/>
    <w:multiLevelType w:val="multilevel"/>
    <w:tmpl w:val="AA56399E"/>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3150773">
    <w:abstractNumId w:val="10"/>
  </w:num>
  <w:num w:numId="2" w16cid:durableId="1527868670">
    <w:abstractNumId w:val="9"/>
  </w:num>
  <w:num w:numId="3" w16cid:durableId="1559628754">
    <w:abstractNumId w:val="6"/>
  </w:num>
  <w:num w:numId="4" w16cid:durableId="139274789">
    <w:abstractNumId w:val="16"/>
  </w:num>
  <w:num w:numId="5" w16cid:durableId="921720549">
    <w:abstractNumId w:val="14"/>
  </w:num>
  <w:num w:numId="6" w16cid:durableId="1573153308">
    <w:abstractNumId w:val="12"/>
  </w:num>
  <w:num w:numId="7" w16cid:durableId="1461218739">
    <w:abstractNumId w:val="2"/>
  </w:num>
  <w:num w:numId="8" w16cid:durableId="1693872520">
    <w:abstractNumId w:val="19"/>
  </w:num>
  <w:num w:numId="9" w16cid:durableId="249512905">
    <w:abstractNumId w:val="18"/>
  </w:num>
  <w:num w:numId="10" w16cid:durableId="43600847">
    <w:abstractNumId w:val="3"/>
  </w:num>
  <w:num w:numId="11" w16cid:durableId="497812417">
    <w:abstractNumId w:val="8"/>
  </w:num>
  <w:num w:numId="12" w16cid:durableId="1024861577">
    <w:abstractNumId w:val="5"/>
  </w:num>
  <w:num w:numId="13" w16cid:durableId="708333201">
    <w:abstractNumId w:val="4"/>
  </w:num>
  <w:num w:numId="14" w16cid:durableId="933824410">
    <w:abstractNumId w:val="0"/>
  </w:num>
  <w:num w:numId="15" w16cid:durableId="1003699992">
    <w:abstractNumId w:val="15"/>
  </w:num>
  <w:num w:numId="16" w16cid:durableId="1561555195">
    <w:abstractNumId w:val="13"/>
  </w:num>
  <w:num w:numId="17" w16cid:durableId="1607076591">
    <w:abstractNumId w:val="1"/>
  </w:num>
  <w:num w:numId="18" w16cid:durableId="211115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4530065">
    <w:abstractNumId w:val="17"/>
  </w:num>
  <w:num w:numId="20" w16cid:durableId="1414086003">
    <w:abstractNumId w:val="11"/>
  </w:num>
  <w:num w:numId="21" w16cid:durableId="8065574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D2E"/>
    <w:rsid w:val="00003DEE"/>
    <w:rsid w:val="00010C60"/>
    <w:rsid w:val="00012D2E"/>
    <w:rsid w:val="000204E4"/>
    <w:rsid w:val="00024257"/>
    <w:rsid w:val="00031E20"/>
    <w:rsid w:val="00034D7E"/>
    <w:rsid w:val="000413FC"/>
    <w:rsid w:val="00050AC8"/>
    <w:rsid w:val="00064C61"/>
    <w:rsid w:val="00066F7F"/>
    <w:rsid w:val="00067192"/>
    <w:rsid w:val="00082C98"/>
    <w:rsid w:val="000942F9"/>
    <w:rsid w:val="0009485D"/>
    <w:rsid w:val="000A1870"/>
    <w:rsid w:val="000B0355"/>
    <w:rsid w:val="000B15C9"/>
    <w:rsid w:val="000C2403"/>
    <w:rsid w:val="000C5F11"/>
    <w:rsid w:val="000C71EC"/>
    <w:rsid w:val="000E7D11"/>
    <w:rsid w:val="000F29AA"/>
    <w:rsid w:val="000F349A"/>
    <w:rsid w:val="001009D0"/>
    <w:rsid w:val="00112947"/>
    <w:rsid w:val="00113F48"/>
    <w:rsid w:val="00117A8C"/>
    <w:rsid w:val="00125D9B"/>
    <w:rsid w:val="001309EE"/>
    <w:rsid w:val="00135D30"/>
    <w:rsid w:val="00143EB9"/>
    <w:rsid w:val="00151B73"/>
    <w:rsid w:val="00151E15"/>
    <w:rsid w:val="001574B3"/>
    <w:rsid w:val="00160E4D"/>
    <w:rsid w:val="001669EF"/>
    <w:rsid w:val="00175A8B"/>
    <w:rsid w:val="00182042"/>
    <w:rsid w:val="001870CE"/>
    <w:rsid w:val="0018797D"/>
    <w:rsid w:val="001C2DDF"/>
    <w:rsid w:val="001D68D5"/>
    <w:rsid w:val="001D7758"/>
    <w:rsid w:val="001E7A9F"/>
    <w:rsid w:val="001F446C"/>
    <w:rsid w:val="0020207E"/>
    <w:rsid w:val="00207D15"/>
    <w:rsid w:val="00215286"/>
    <w:rsid w:val="00216AF9"/>
    <w:rsid w:val="0021760F"/>
    <w:rsid w:val="00227783"/>
    <w:rsid w:val="002324B1"/>
    <w:rsid w:val="00261EEA"/>
    <w:rsid w:val="002673BD"/>
    <w:rsid w:val="00277B06"/>
    <w:rsid w:val="00281EBA"/>
    <w:rsid w:val="00283CEB"/>
    <w:rsid w:val="00284BE5"/>
    <w:rsid w:val="0028506D"/>
    <w:rsid w:val="00287D5B"/>
    <w:rsid w:val="00297A92"/>
    <w:rsid w:val="002A00AE"/>
    <w:rsid w:val="002A3E5E"/>
    <w:rsid w:val="002A75C0"/>
    <w:rsid w:val="002B2AF0"/>
    <w:rsid w:val="002B3D5E"/>
    <w:rsid w:val="002B3FDF"/>
    <w:rsid w:val="002B7D8B"/>
    <w:rsid w:val="002C17B7"/>
    <w:rsid w:val="002C2DA4"/>
    <w:rsid w:val="002C550D"/>
    <w:rsid w:val="002C668A"/>
    <w:rsid w:val="002F7640"/>
    <w:rsid w:val="00301D07"/>
    <w:rsid w:val="00303383"/>
    <w:rsid w:val="00303766"/>
    <w:rsid w:val="00315328"/>
    <w:rsid w:val="00343557"/>
    <w:rsid w:val="003527B0"/>
    <w:rsid w:val="003563F1"/>
    <w:rsid w:val="0036794D"/>
    <w:rsid w:val="0038087E"/>
    <w:rsid w:val="00382057"/>
    <w:rsid w:val="003847EB"/>
    <w:rsid w:val="00390237"/>
    <w:rsid w:val="00392505"/>
    <w:rsid w:val="0039260B"/>
    <w:rsid w:val="003974E8"/>
    <w:rsid w:val="003B0719"/>
    <w:rsid w:val="003C0DAD"/>
    <w:rsid w:val="003C0E26"/>
    <w:rsid w:val="003C45A1"/>
    <w:rsid w:val="003E5177"/>
    <w:rsid w:val="003E5EE7"/>
    <w:rsid w:val="003F1F7D"/>
    <w:rsid w:val="004215E2"/>
    <w:rsid w:val="004307F6"/>
    <w:rsid w:val="00441E27"/>
    <w:rsid w:val="004426D6"/>
    <w:rsid w:val="0045617C"/>
    <w:rsid w:val="004579A6"/>
    <w:rsid w:val="00480ACC"/>
    <w:rsid w:val="0048129E"/>
    <w:rsid w:val="0048408C"/>
    <w:rsid w:val="0049508E"/>
    <w:rsid w:val="004A2711"/>
    <w:rsid w:val="004B3AFF"/>
    <w:rsid w:val="004C1812"/>
    <w:rsid w:val="004C33DA"/>
    <w:rsid w:val="004D072C"/>
    <w:rsid w:val="004E22D3"/>
    <w:rsid w:val="004F7F16"/>
    <w:rsid w:val="0050556B"/>
    <w:rsid w:val="00514245"/>
    <w:rsid w:val="0052228D"/>
    <w:rsid w:val="00532CEF"/>
    <w:rsid w:val="005406FA"/>
    <w:rsid w:val="00542851"/>
    <w:rsid w:val="00550D9B"/>
    <w:rsid w:val="00552138"/>
    <w:rsid w:val="00560E8F"/>
    <w:rsid w:val="0056534A"/>
    <w:rsid w:val="005654AA"/>
    <w:rsid w:val="005664C8"/>
    <w:rsid w:val="00577933"/>
    <w:rsid w:val="00581CF2"/>
    <w:rsid w:val="005976F8"/>
    <w:rsid w:val="005B1C00"/>
    <w:rsid w:val="005B4004"/>
    <w:rsid w:val="005B50EF"/>
    <w:rsid w:val="005B7FB7"/>
    <w:rsid w:val="005D33C6"/>
    <w:rsid w:val="005F6C02"/>
    <w:rsid w:val="00602643"/>
    <w:rsid w:val="006174D3"/>
    <w:rsid w:val="0062202D"/>
    <w:rsid w:val="00632322"/>
    <w:rsid w:val="00632775"/>
    <w:rsid w:val="006342DD"/>
    <w:rsid w:val="00644ADA"/>
    <w:rsid w:val="00652CF9"/>
    <w:rsid w:val="0066386E"/>
    <w:rsid w:val="0066538F"/>
    <w:rsid w:val="00665860"/>
    <w:rsid w:val="00666A74"/>
    <w:rsid w:val="0067616A"/>
    <w:rsid w:val="00677046"/>
    <w:rsid w:val="006772F1"/>
    <w:rsid w:val="00680DDB"/>
    <w:rsid w:val="0068688A"/>
    <w:rsid w:val="006948F0"/>
    <w:rsid w:val="006B7A2B"/>
    <w:rsid w:val="006C7D5B"/>
    <w:rsid w:val="006E642E"/>
    <w:rsid w:val="006F13A5"/>
    <w:rsid w:val="006F35E2"/>
    <w:rsid w:val="006F65EA"/>
    <w:rsid w:val="00700AAA"/>
    <w:rsid w:val="007135A3"/>
    <w:rsid w:val="007233B7"/>
    <w:rsid w:val="007247A6"/>
    <w:rsid w:val="0074206C"/>
    <w:rsid w:val="00742C4C"/>
    <w:rsid w:val="00746DC8"/>
    <w:rsid w:val="00746F3D"/>
    <w:rsid w:val="00757C07"/>
    <w:rsid w:val="007661A7"/>
    <w:rsid w:val="007746EC"/>
    <w:rsid w:val="00775BAD"/>
    <w:rsid w:val="00780555"/>
    <w:rsid w:val="0078456D"/>
    <w:rsid w:val="007A7970"/>
    <w:rsid w:val="007D27C9"/>
    <w:rsid w:val="007F01F2"/>
    <w:rsid w:val="00806D1F"/>
    <w:rsid w:val="008155F0"/>
    <w:rsid w:val="00820F42"/>
    <w:rsid w:val="00822C76"/>
    <w:rsid w:val="008348DA"/>
    <w:rsid w:val="0084045D"/>
    <w:rsid w:val="00844132"/>
    <w:rsid w:val="00851F62"/>
    <w:rsid w:val="00856198"/>
    <w:rsid w:val="00856764"/>
    <w:rsid w:val="00857C06"/>
    <w:rsid w:val="00873D9A"/>
    <w:rsid w:val="008742EE"/>
    <w:rsid w:val="00882D18"/>
    <w:rsid w:val="008849C9"/>
    <w:rsid w:val="00891F25"/>
    <w:rsid w:val="00892749"/>
    <w:rsid w:val="008A38EC"/>
    <w:rsid w:val="008A5220"/>
    <w:rsid w:val="008B7416"/>
    <w:rsid w:val="008C5242"/>
    <w:rsid w:val="008C6592"/>
    <w:rsid w:val="008D0F43"/>
    <w:rsid w:val="008D43FB"/>
    <w:rsid w:val="008E1C9B"/>
    <w:rsid w:val="00903DB1"/>
    <w:rsid w:val="0090411D"/>
    <w:rsid w:val="00922041"/>
    <w:rsid w:val="00925CC4"/>
    <w:rsid w:val="00941530"/>
    <w:rsid w:val="00952BF2"/>
    <w:rsid w:val="00952DB1"/>
    <w:rsid w:val="009624C3"/>
    <w:rsid w:val="009800C7"/>
    <w:rsid w:val="00980D9D"/>
    <w:rsid w:val="00987516"/>
    <w:rsid w:val="009B38E8"/>
    <w:rsid w:val="009C345A"/>
    <w:rsid w:val="009D7220"/>
    <w:rsid w:val="009E4061"/>
    <w:rsid w:val="009F0105"/>
    <w:rsid w:val="009F2565"/>
    <w:rsid w:val="009F3AE1"/>
    <w:rsid w:val="00A1263C"/>
    <w:rsid w:val="00A17F20"/>
    <w:rsid w:val="00A323B4"/>
    <w:rsid w:val="00A500E7"/>
    <w:rsid w:val="00A61586"/>
    <w:rsid w:val="00A71A62"/>
    <w:rsid w:val="00A72662"/>
    <w:rsid w:val="00AA4168"/>
    <w:rsid w:val="00AA5A3C"/>
    <w:rsid w:val="00AB0791"/>
    <w:rsid w:val="00AB658A"/>
    <w:rsid w:val="00AB66CE"/>
    <w:rsid w:val="00B14819"/>
    <w:rsid w:val="00B21758"/>
    <w:rsid w:val="00B2417F"/>
    <w:rsid w:val="00B25AC5"/>
    <w:rsid w:val="00B341C8"/>
    <w:rsid w:val="00B423EA"/>
    <w:rsid w:val="00B4427B"/>
    <w:rsid w:val="00B575A4"/>
    <w:rsid w:val="00B712DB"/>
    <w:rsid w:val="00B74DD8"/>
    <w:rsid w:val="00B76C19"/>
    <w:rsid w:val="00B856F7"/>
    <w:rsid w:val="00B92580"/>
    <w:rsid w:val="00B978B4"/>
    <w:rsid w:val="00BB16E0"/>
    <w:rsid w:val="00BD015F"/>
    <w:rsid w:val="00BD0E7C"/>
    <w:rsid w:val="00BD1148"/>
    <w:rsid w:val="00BE426A"/>
    <w:rsid w:val="00BF0B12"/>
    <w:rsid w:val="00BF11D5"/>
    <w:rsid w:val="00C06119"/>
    <w:rsid w:val="00C127C1"/>
    <w:rsid w:val="00C17D8A"/>
    <w:rsid w:val="00C2212A"/>
    <w:rsid w:val="00C24B3E"/>
    <w:rsid w:val="00C27B42"/>
    <w:rsid w:val="00C32648"/>
    <w:rsid w:val="00C330C5"/>
    <w:rsid w:val="00C330E3"/>
    <w:rsid w:val="00C3668A"/>
    <w:rsid w:val="00C44AE4"/>
    <w:rsid w:val="00C556BC"/>
    <w:rsid w:val="00C56C7C"/>
    <w:rsid w:val="00C604CB"/>
    <w:rsid w:val="00C6230F"/>
    <w:rsid w:val="00C901AE"/>
    <w:rsid w:val="00C90772"/>
    <w:rsid w:val="00C93898"/>
    <w:rsid w:val="00C943EC"/>
    <w:rsid w:val="00C94EE6"/>
    <w:rsid w:val="00C96CDC"/>
    <w:rsid w:val="00CB53B1"/>
    <w:rsid w:val="00CC057B"/>
    <w:rsid w:val="00CC4B94"/>
    <w:rsid w:val="00CC6149"/>
    <w:rsid w:val="00CD0A2E"/>
    <w:rsid w:val="00CD4EE9"/>
    <w:rsid w:val="00CD65A2"/>
    <w:rsid w:val="00D0210D"/>
    <w:rsid w:val="00D02335"/>
    <w:rsid w:val="00D0313D"/>
    <w:rsid w:val="00D1528F"/>
    <w:rsid w:val="00D177E3"/>
    <w:rsid w:val="00D25F2B"/>
    <w:rsid w:val="00D34D1F"/>
    <w:rsid w:val="00D45F37"/>
    <w:rsid w:val="00D5356A"/>
    <w:rsid w:val="00D54EDA"/>
    <w:rsid w:val="00D66BE9"/>
    <w:rsid w:val="00D706CF"/>
    <w:rsid w:val="00D73D12"/>
    <w:rsid w:val="00D900EE"/>
    <w:rsid w:val="00D938DC"/>
    <w:rsid w:val="00DA245D"/>
    <w:rsid w:val="00DA749A"/>
    <w:rsid w:val="00DB0EE5"/>
    <w:rsid w:val="00DB4314"/>
    <w:rsid w:val="00DB5C90"/>
    <w:rsid w:val="00DC5C9B"/>
    <w:rsid w:val="00DD1E22"/>
    <w:rsid w:val="00DD6F27"/>
    <w:rsid w:val="00DE26E1"/>
    <w:rsid w:val="00DE3D2E"/>
    <w:rsid w:val="00E05A61"/>
    <w:rsid w:val="00E2503B"/>
    <w:rsid w:val="00E2692C"/>
    <w:rsid w:val="00E27720"/>
    <w:rsid w:val="00E403FC"/>
    <w:rsid w:val="00E5778C"/>
    <w:rsid w:val="00E732E8"/>
    <w:rsid w:val="00E75CD6"/>
    <w:rsid w:val="00E838DE"/>
    <w:rsid w:val="00E96671"/>
    <w:rsid w:val="00EA5FAF"/>
    <w:rsid w:val="00EC0280"/>
    <w:rsid w:val="00ED50CE"/>
    <w:rsid w:val="00EE146B"/>
    <w:rsid w:val="00EE3820"/>
    <w:rsid w:val="00EF4073"/>
    <w:rsid w:val="00F048C4"/>
    <w:rsid w:val="00F0677C"/>
    <w:rsid w:val="00F1583B"/>
    <w:rsid w:val="00F30621"/>
    <w:rsid w:val="00F33FD0"/>
    <w:rsid w:val="00F34111"/>
    <w:rsid w:val="00F34FA4"/>
    <w:rsid w:val="00F37379"/>
    <w:rsid w:val="00F4088C"/>
    <w:rsid w:val="00F40BD6"/>
    <w:rsid w:val="00F42D74"/>
    <w:rsid w:val="00F44F0D"/>
    <w:rsid w:val="00F46AB6"/>
    <w:rsid w:val="00F50800"/>
    <w:rsid w:val="00F522CC"/>
    <w:rsid w:val="00F64946"/>
    <w:rsid w:val="00F706B6"/>
    <w:rsid w:val="00F76BE2"/>
    <w:rsid w:val="00F81107"/>
    <w:rsid w:val="00FA0B33"/>
    <w:rsid w:val="00FA7524"/>
    <w:rsid w:val="00FB4514"/>
    <w:rsid w:val="00FB766E"/>
    <w:rsid w:val="00FC3A4C"/>
    <w:rsid w:val="00FC6BEE"/>
    <w:rsid w:val="00FD00BD"/>
    <w:rsid w:val="00FD7B6A"/>
    <w:rsid w:val="00FE3641"/>
    <w:rsid w:val="00FE3B42"/>
    <w:rsid w:val="00FE46AD"/>
    <w:rsid w:val="00FE54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2E702"/>
  <w15:chartTrackingRefBased/>
  <w15:docId w15:val="{003A5C5F-E9CD-4C05-8304-8D040016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rsid w:val="00C556BC"/>
  </w:style>
  <w:style w:type="paragraph" w:styleId="Ttulo1">
    <w:name w:val="heading 1"/>
    <w:basedOn w:val="Normal"/>
    <w:next w:val="Normal"/>
    <w:link w:val="Ttulo1Car"/>
    <w:qFormat/>
    <w:rsid w:val="008C6592"/>
    <w:pPr>
      <w:keepNext/>
      <w:keepLines/>
      <w:numPr>
        <w:numId w:val="20"/>
      </w:numPr>
      <w:spacing w:before="240" w:after="240"/>
      <w:ind w:left="357" w:hanging="357"/>
      <w:outlineLvl w:val="0"/>
    </w:pPr>
    <w:rPr>
      <w:rFonts w:asciiTheme="majorHAnsi" w:eastAsiaTheme="majorEastAsia" w:hAnsiTheme="majorHAnsi" w:cstheme="majorBidi"/>
      <w:color w:val="0C6DFF"/>
      <w:sz w:val="36"/>
      <w:szCs w:val="32"/>
    </w:rPr>
  </w:style>
  <w:style w:type="paragraph" w:styleId="Ttulo2">
    <w:name w:val="heading 2"/>
    <w:basedOn w:val="Normal"/>
    <w:next w:val="Normal"/>
    <w:link w:val="Ttulo2Car"/>
    <w:uiPriority w:val="1"/>
    <w:qFormat/>
    <w:rsid w:val="008C6592"/>
    <w:pPr>
      <w:keepNext/>
      <w:keepLines/>
      <w:numPr>
        <w:ilvl w:val="1"/>
        <w:numId w:val="20"/>
      </w:numPr>
      <w:spacing w:after="240"/>
      <w:ind w:left="788" w:hanging="431"/>
      <w:outlineLvl w:val="1"/>
    </w:pPr>
    <w:rPr>
      <w:rFonts w:asciiTheme="majorHAnsi" w:eastAsiaTheme="majorEastAsia" w:hAnsiTheme="majorHAnsi" w:cstheme="majorBidi"/>
      <w:b/>
      <w:color w:val="606060"/>
      <w:sz w:val="24"/>
      <w:szCs w:val="26"/>
    </w:rPr>
  </w:style>
  <w:style w:type="paragraph" w:styleId="Ttulo3">
    <w:name w:val="heading 3"/>
    <w:basedOn w:val="Normal"/>
    <w:next w:val="PrrafoTelefnica"/>
    <w:link w:val="Ttulo3Car"/>
    <w:uiPriority w:val="9"/>
    <w:qFormat/>
    <w:rsid w:val="008C6592"/>
    <w:pPr>
      <w:keepNext/>
      <w:keepLines/>
      <w:numPr>
        <w:ilvl w:val="2"/>
        <w:numId w:val="20"/>
      </w:numPr>
      <w:spacing w:after="0"/>
      <w:ind w:left="1225" w:hanging="505"/>
      <w:outlineLvl w:val="2"/>
    </w:pPr>
    <w:rPr>
      <w:rFonts w:asciiTheme="majorHAnsi" w:eastAsiaTheme="majorEastAsia" w:hAnsiTheme="majorHAnsi" w:cstheme="majorBidi"/>
      <w:color w:val="363B49" w:themeColor="accent1" w:themeShade="7F"/>
      <w:sz w:val="24"/>
      <w:szCs w:val="24"/>
    </w:rPr>
  </w:style>
  <w:style w:type="paragraph" w:styleId="Ttulo4">
    <w:name w:val="heading 4"/>
    <w:basedOn w:val="Normal"/>
    <w:next w:val="Normal"/>
    <w:link w:val="Ttulo4Car"/>
    <w:uiPriority w:val="9"/>
    <w:semiHidden/>
    <w:unhideWhenUsed/>
    <w:qFormat/>
    <w:rsid w:val="00012D2E"/>
    <w:pPr>
      <w:keepNext/>
      <w:keepLines/>
      <w:spacing w:before="80" w:after="40"/>
      <w:outlineLvl w:val="3"/>
    </w:pPr>
    <w:rPr>
      <w:rFonts w:eastAsiaTheme="majorEastAsia" w:cstheme="majorBidi"/>
      <w:i/>
      <w:iCs/>
      <w:color w:val="52596E" w:themeColor="accent1" w:themeShade="BF"/>
    </w:rPr>
  </w:style>
  <w:style w:type="paragraph" w:styleId="Ttulo5">
    <w:name w:val="heading 5"/>
    <w:basedOn w:val="Normal"/>
    <w:next w:val="Normal"/>
    <w:link w:val="Ttulo5Car"/>
    <w:uiPriority w:val="9"/>
    <w:semiHidden/>
    <w:unhideWhenUsed/>
    <w:qFormat/>
    <w:rsid w:val="00012D2E"/>
    <w:pPr>
      <w:keepNext/>
      <w:keepLines/>
      <w:spacing w:before="80" w:after="40"/>
      <w:outlineLvl w:val="4"/>
    </w:pPr>
    <w:rPr>
      <w:rFonts w:eastAsiaTheme="majorEastAsia" w:cstheme="majorBidi"/>
      <w:color w:val="52596E" w:themeColor="accent1" w:themeShade="BF"/>
    </w:rPr>
  </w:style>
  <w:style w:type="paragraph" w:styleId="Ttulo6">
    <w:name w:val="heading 6"/>
    <w:basedOn w:val="Normal"/>
    <w:next w:val="Normal"/>
    <w:link w:val="Ttulo6Car"/>
    <w:uiPriority w:val="9"/>
    <w:semiHidden/>
    <w:unhideWhenUsed/>
    <w:qFormat/>
    <w:rsid w:val="00012D2E"/>
    <w:pPr>
      <w:keepNext/>
      <w:keepLines/>
      <w:spacing w:before="40" w:after="0"/>
      <w:outlineLvl w:val="5"/>
    </w:pPr>
    <w:rPr>
      <w:rFonts w:eastAsiaTheme="majorEastAsia" w:cstheme="majorBidi"/>
      <w:i/>
      <w:iCs/>
      <w:color w:val="609FFF" w:themeColor="text1" w:themeTint="A6"/>
    </w:rPr>
  </w:style>
  <w:style w:type="paragraph" w:styleId="Ttulo7">
    <w:name w:val="heading 7"/>
    <w:basedOn w:val="Normal"/>
    <w:next w:val="Normal"/>
    <w:link w:val="Ttulo7Car"/>
    <w:uiPriority w:val="9"/>
    <w:semiHidden/>
    <w:unhideWhenUsed/>
    <w:qFormat/>
    <w:rsid w:val="00012D2E"/>
    <w:pPr>
      <w:keepNext/>
      <w:keepLines/>
      <w:spacing w:before="40" w:after="0"/>
      <w:outlineLvl w:val="6"/>
    </w:pPr>
    <w:rPr>
      <w:rFonts w:eastAsiaTheme="majorEastAsia" w:cstheme="majorBidi"/>
      <w:color w:val="609FFF" w:themeColor="text1" w:themeTint="A6"/>
    </w:rPr>
  </w:style>
  <w:style w:type="paragraph" w:styleId="Ttulo8">
    <w:name w:val="heading 8"/>
    <w:basedOn w:val="Normal"/>
    <w:next w:val="Normal"/>
    <w:link w:val="Ttulo8Car"/>
    <w:uiPriority w:val="9"/>
    <w:semiHidden/>
    <w:unhideWhenUsed/>
    <w:qFormat/>
    <w:rsid w:val="00012D2E"/>
    <w:pPr>
      <w:keepNext/>
      <w:keepLines/>
      <w:spacing w:after="0"/>
      <w:outlineLvl w:val="7"/>
    </w:pPr>
    <w:rPr>
      <w:rFonts w:eastAsiaTheme="majorEastAsia" w:cstheme="majorBidi"/>
      <w:i/>
      <w:iCs/>
      <w:color w:val="3182FF" w:themeColor="text1" w:themeTint="D8"/>
    </w:rPr>
  </w:style>
  <w:style w:type="paragraph" w:styleId="Ttulo9">
    <w:name w:val="heading 9"/>
    <w:basedOn w:val="Normal"/>
    <w:next w:val="Normal"/>
    <w:link w:val="Ttulo9Car"/>
    <w:uiPriority w:val="9"/>
    <w:semiHidden/>
    <w:unhideWhenUsed/>
    <w:qFormat/>
    <w:rsid w:val="00012D2E"/>
    <w:pPr>
      <w:keepNext/>
      <w:keepLines/>
      <w:spacing w:after="0"/>
      <w:outlineLvl w:val="8"/>
    </w:pPr>
    <w:rPr>
      <w:rFonts w:eastAsiaTheme="majorEastAsia" w:cstheme="majorBidi"/>
      <w:color w:val="3182FF"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57C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57C06"/>
  </w:style>
  <w:style w:type="paragraph" w:styleId="Piedepgina">
    <w:name w:val="footer"/>
    <w:basedOn w:val="Normal"/>
    <w:link w:val="PiedepginaCar"/>
    <w:uiPriority w:val="99"/>
    <w:unhideWhenUsed/>
    <w:rsid w:val="00857C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57C06"/>
  </w:style>
  <w:style w:type="character" w:styleId="Textodelmarcadordeposicin">
    <w:name w:val="Placeholder Text"/>
    <w:basedOn w:val="Fuentedeprrafopredeter"/>
    <w:uiPriority w:val="99"/>
    <w:semiHidden/>
    <w:rsid w:val="00857C06"/>
    <w:rPr>
      <w:color w:val="808080"/>
    </w:rPr>
  </w:style>
  <w:style w:type="paragraph" w:styleId="NormalWeb">
    <w:name w:val="Normal (Web)"/>
    <w:basedOn w:val="Normal"/>
    <w:uiPriority w:val="99"/>
    <w:semiHidden/>
    <w:unhideWhenUsed/>
    <w:rsid w:val="004C33DA"/>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Prrafodelista">
    <w:name w:val="List Paragraph"/>
    <w:basedOn w:val="Normal"/>
    <w:uiPriority w:val="34"/>
    <w:rsid w:val="007746EC"/>
    <w:pPr>
      <w:spacing w:after="0" w:line="240" w:lineRule="auto"/>
      <w:ind w:left="720"/>
      <w:contextualSpacing/>
    </w:pPr>
    <w:rPr>
      <w:rFonts w:ascii="Times New Roman" w:eastAsiaTheme="minorEastAsia" w:hAnsi="Times New Roman" w:cs="Times New Roman"/>
      <w:sz w:val="24"/>
      <w:szCs w:val="24"/>
      <w:lang w:eastAsia="es-ES"/>
    </w:rPr>
  </w:style>
  <w:style w:type="table" w:styleId="Tablaconcuadrcula">
    <w:name w:val="Table Grid"/>
    <w:basedOn w:val="Tablanormal"/>
    <w:uiPriority w:val="39"/>
    <w:rsid w:val="00182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182042"/>
    <w:pPr>
      <w:spacing w:after="0" w:line="240" w:lineRule="auto"/>
    </w:pPr>
    <w:tblPr>
      <w:tblStyleRowBandSize w:val="1"/>
      <w:tblStyleColBandSize w:val="1"/>
      <w:tblBorders>
        <w:top w:val="single" w:sz="4" w:space="0" w:color="85B5FF" w:themeColor="text1" w:themeTint="80"/>
        <w:bottom w:val="single" w:sz="4" w:space="0" w:color="85B5FF" w:themeColor="text1" w:themeTint="80"/>
      </w:tblBorders>
    </w:tblPr>
    <w:tblStylePr w:type="firstRow">
      <w:rPr>
        <w:b/>
        <w:bCs/>
      </w:rPr>
      <w:tblPr/>
      <w:tcPr>
        <w:tcBorders>
          <w:bottom w:val="single" w:sz="4" w:space="0" w:color="85B5FF" w:themeColor="text1" w:themeTint="80"/>
        </w:tcBorders>
      </w:tcPr>
    </w:tblStylePr>
    <w:tblStylePr w:type="lastRow">
      <w:rPr>
        <w:b/>
        <w:bCs/>
      </w:rPr>
      <w:tblPr/>
      <w:tcPr>
        <w:tcBorders>
          <w:top w:val="single" w:sz="4" w:space="0" w:color="85B5FF" w:themeColor="text1" w:themeTint="80"/>
        </w:tcBorders>
      </w:tcPr>
    </w:tblStylePr>
    <w:tblStylePr w:type="firstCol">
      <w:rPr>
        <w:b/>
        <w:bCs/>
      </w:rPr>
    </w:tblStylePr>
    <w:tblStylePr w:type="lastCol">
      <w:rPr>
        <w:b/>
        <w:bCs/>
      </w:rPr>
    </w:tblStylePr>
    <w:tblStylePr w:type="band1Vert">
      <w:tblPr/>
      <w:tcPr>
        <w:tcBorders>
          <w:left w:val="single" w:sz="4" w:space="0" w:color="85B5FF" w:themeColor="text1" w:themeTint="80"/>
          <w:right w:val="single" w:sz="4" w:space="0" w:color="85B5FF" w:themeColor="text1" w:themeTint="80"/>
        </w:tcBorders>
      </w:tcPr>
    </w:tblStylePr>
    <w:tblStylePr w:type="band2Vert">
      <w:tblPr/>
      <w:tcPr>
        <w:tcBorders>
          <w:left w:val="single" w:sz="4" w:space="0" w:color="85B5FF" w:themeColor="text1" w:themeTint="80"/>
          <w:right w:val="single" w:sz="4" w:space="0" w:color="85B5FF" w:themeColor="text1" w:themeTint="80"/>
        </w:tcBorders>
      </w:tcPr>
    </w:tblStylePr>
    <w:tblStylePr w:type="band1Horz">
      <w:tblPr/>
      <w:tcPr>
        <w:tcBorders>
          <w:top w:val="single" w:sz="4" w:space="0" w:color="85B5FF" w:themeColor="text1" w:themeTint="80"/>
          <w:bottom w:val="single" w:sz="4" w:space="0" w:color="85B5FF" w:themeColor="text1" w:themeTint="80"/>
        </w:tcBorders>
      </w:tcPr>
    </w:tblStylePr>
  </w:style>
  <w:style w:type="table" w:styleId="Tablanormal1">
    <w:name w:val="Plain Table 1"/>
    <w:basedOn w:val="Tablanormal"/>
    <w:uiPriority w:val="41"/>
    <w:rsid w:val="00182042"/>
    <w:pPr>
      <w:spacing w:after="0" w:line="240" w:lineRule="auto"/>
    </w:pPr>
    <w:tblPr>
      <w:tblStyleRowBandSize w:val="1"/>
      <w:tblStyleColBandSize w:val="1"/>
      <w:tblBorders>
        <w:top w:val="single" w:sz="4" w:space="0" w:color="474747" w:themeColor="background1" w:themeShade="BF"/>
        <w:left w:val="single" w:sz="4" w:space="0" w:color="474747" w:themeColor="background1" w:themeShade="BF"/>
        <w:bottom w:val="single" w:sz="4" w:space="0" w:color="474747" w:themeColor="background1" w:themeShade="BF"/>
        <w:right w:val="single" w:sz="4" w:space="0" w:color="474747" w:themeColor="background1" w:themeShade="BF"/>
        <w:insideH w:val="single" w:sz="4" w:space="0" w:color="474747" w:themeColor="background1" w:themeShade="BF"/>
        <w:insideV w:val="single" w:sz="4" w:space="0" w:color="474747" w:themeColor="background1" w:themeShade="BF"/>
      </w:tblBorders>
    </w:tblPr>
    <w:tblStylePr w:type="firstRow">
      <w:rPr>
        <w:b/>
        <w:bCs/>
      </w:rPr>
    </w:tblStylePr>
    <w:tblStylePr w:type="lastRow">
      <w:rPr>
        <w:b/>
        <w:bCs/>
      </w:rPr>
      <w:tblPr/>
      <w:tcPr>
        <w:tcBorders>
          <w:top w:val="double" w:sz="4" w:space="0" w:color="474747" w:themeColor="background1" w:themeShade="BF"/>
        </w:tcBorders>
      </w:tcPr>
    </w:tblStylePr>
    <w:tblStylePr w:type="firstCol">
      <w:rPr>
        <w:b/>
        <w:bCs/>
      </w:rPr>
    </w:tblStylePr>
    <w:tblStylePr w:type="lastCol">
      <w:rPr>
        <w:b/>
        <w:bCs/>
      </w:rPr>
    </w:tblStylePr>
    <w:tblStylePr w:type="band1Vert">
      <w:tblPr/>
      <w:tcPr>
        <w:shd w:val="clear" w:color="auto" w:fill="5B5B5B" w:themeFill="background1" w:themeFillShade="F2"/>
      </w:tcPr>
    </w:tblStylePr>
    <w:tblStylePr w:type="band1Horz">
      <w:tblPr/>
      <w:tcPr>
        <w:shd w:val="clear" w:color="auto" w:fill="5B5B5B" w:themeFill="background1" w:themeFillShade="F2"/>
      </w:tcPr>
    </w:tblStylePr>
  </w:style>
  <w:style w:type="table" w:styleId="Tablaconcuadrculaclara">
    <w:name w:val="Grid Table Light"/>
    <w:basedOn w:val="Tablanormal"/>
    <w:uiPriority w:val="40"/>
    <w:rsid w:val="00182042"/>
    <w:pPr>
      <w:spacing w:after="0" w:line="240" w:lineRule="auto"/>
    </w:pPr>
    <w:tblPr>
      <w:tblBorders>
        <w:top w:val="single" w:sz="4" w:space="0" w:color="474747" w:themeColor="background1" w:themeShade="BF"/>
        <w:left w:val="single" w:sz="4" w:space="0" w:color="474747" w:themeColor="background1" w:themeShade="BF"/>
        <w:bottom w:val="single" w:sz="4" w:space="0" w:color="474747" w:themeColor="background1" w:themeShade="BF"/>
        <w:right w:val="single" w:sz="4" w:space="0" w:color="474747" w:themeColor="background1" w:themeShade="BF"/>
        <w:insideH w:val="single" w:sz="4" w:space="0" w:color="474747" w:themeColor="background1" w:themeShade="BF"/>
        <w:insideV w:val="single" w:sz="4" w:space="0" w:color="474747" w:themeColor="background1" w:themeShade="BF"/>
      </w:tblBorders>
    </w:tblPr>
  </w:style>
  <w:style w:type="paragraph" w:styleId="Textodeglobo">
    <w:name w:val="Balloon Text"/>
    <w:basedOn w:val="Normal"/>
    <w:link w:val="TextodegloboCar"/>
    <w:uiPriority w:val="99"/>
    <w:semiHidden/>
    <w:unhideWhenUsed/>
    <w:rsid w:val="000671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7192"/>
    <w:rPr>
      <w:rFonts w:ascii="Segoe UI" w:hAnsi="Segoe UI" w:cs="Segoe UI"/>
      <w:sz w:val="18"/>
      <w:szCs w:val="18"/>
    </w:rPr>
  </w:style>
  <w:style w:type="paragraph" w:customStyle="1" w:styleId="TtuloportadaTelefnica">
    <w:name w:val="Título portada Telefónica"/>
    <w:basedOn w:val="Normal"/>
    <w:link w:val="TtuloportadaTelefnicaCar"/>
    <w:uiPriority w:val="9"/>
    <w:qFormat/>
    <w:rsid w:val="005654AA"/>
    <w:pPr>
      <w:jc w:val="center"/>
    </w:pPr>
    <w:rPr>
      <w:rFonts w:ascii="Arial" w:hAnsi="Arial" w:cs="Arial"/>
      <w:color w:val="0C6DFF" w:themeColor="text1"/>
      <w:sz w:val="56"/>
      <w:szCs w:val="60"/>
    </w:rPr>
  </w:style>
  <w:style w:type="character" w:customStyle="1" w:styleId="TtuloportadaTelefnicaCar">
    <w:name w:val="Título portada Telefónica Car"/>
    <w:basedOn w:val="Fuentedeprrafopredeter"/>
    <w:link w:val="TtuloportadaTelefnica"/>
    <w:uiPriority w:val="9"/>
    <w:rsid w:val="00C556BC"/>
    <w:rPr>
      <w:rFonts w:ascii="Arial" w:hAnsi="Arial" w:cs="Arial"/>
      <w:color w:val="0C6DFF" w:themeColor="text1"/>
      <w:sz w:val="56"/>
      <w:szCs w:val="60"/>
    </w:rPr>
  </w:style>
  <w:style w:type="paragraph" w:customStyle="1" w:styleId="SubtituloportadaTelefnica">
    <w:name w:val="Subtitulo portada Telefónica"/>
    <w:basedOn w:val="Normal"/>
    <w:link w:val="SubtituloportadaTelefnicaCar"/>
    <w:uiPriority w:val="5"/>
    <w:qFormat/>
    <w:rsid w:val="00632322"/>
    <w:pPr>
      <w:spacing w:line="240" w:lineRule="auto"/>
      <w:jc w:val="center"/>
    </w:pPr>
    <w:rPr>
      <w:rFonts w:ascii="Arial" w:hAnsi="Arial" w:cs="Arial"/>
      <w:color w:val="606060" w:themeColor="background1"/>
      <w:sz w:val="28"/>
      <w:szCs w:val="24"/>
    </w:rPr>
  </w:style>
  <w:style w:type="paragraph" w:customStyle="1" w:styleId="NombreyfechaportadaTelefnica">
    <w:name w:val="Nombre y fecha portada Telefónica"/>
    <w:basedOn w:val="Normal"/>
    <w:link w:val="NombreyfechaportadaTelefnicaCar"/>
    <w:uiPriority w:val="5"/>
    <w:qFormat/>
    <w:rsid w:val="00922041"/>
    <w:pPr>
      <w:spacing w:line="192" w:lineRule="auto"/>
      <w:jc w:val="center"/>
    </w:pPr>
    <w:rPr>
      <w:rFonts w:ascii="Arial" w:hAnsi="Arial" w:cs="Arial"/>
      <w:color w:val="606060" w:themeColor="background1"/>
      <w:szCs w:val="18"/>
      <w:lang w:val="en-US"/>
    </w:rPr>
  </w:style>
  <w:style w:type="character" w:customStyle="1" w:styleId="SubtituloportadaTelefnicaCar">
    <w:name w:val="Subtitulo portada Telefónica Car"/>
    <w:basedOn w:val="Fuentedeprrafopredeter"/>
    <w:link w:val="SubtituloportadaTelefnica"/>
    <w:uiPriority w:val="5"/>
    <w:rsid w:val="00C556BC"/>
    <w:rPr>
      <w:rFonts w:ascii="Arial" w:hAnsi="Arial" w:cs="Arial"/>
      <w:color w:val="606060" w:themeColor="background1"/>
      <w:sz w:val="28"/>
      <w:szCs w:val="24"/>
    </w:rPr>
  </w:style>
  <w:style w:type="paragraph" w:customStyle="1" w:styleId="TtulobarralateralTelefnica">
    <w:name w:val="Título barra lateral Telefónica"/>
    <w:basedOn w:val="Normal"/>
    <w:link w:val="TtulobarralateralTelefnicaCar"/>
    <w:uiPriority w:val="9"/>
    <w:qFormat/>
    <w:rsid w:val="00D34D1F"/>
    <w:pPr>
      <w:spacing w:line="240" w:lineRule="auto"/>
    </w:pPr>
    <w:rPr>
      <w:rFonts w:ascii="Arial" w:hAnsi="Arial" w:cs="Arial"/>
      <w:color w:val="0C6DFF" w:themeColor="text1"/>
      <w:sz w:val="28"/>
      <w:szCs w:val="40"/>
    </w:rPr>
  </w:style>
  <w:style w:type="character" w:customStyle="1" w:styleId="NombreyfechaportadaTelefnicaCar">
    <w:name w:val="Nombre y fecha portada Telefónica Car"/>
    <w:basedOn w:val="Fuentedeprrafopredeter"/>
    <w:link w:val="NombreyfechaportadaTelefnica"/>
    <w:uiPriority w:val="5"/>
    <w:rsid w:val="00922041"/>
    <w:rPr>
      <w:rFonts w:ascii="Arial" w:hAnsi="Arial" w:cs="Arial"/>
      <w:color w:val="606060" w:themeColor="background1"/>
      <w:szCs w:val="18"/>
      <w:lang w:val="en-US"/>
    </w:rPr>
  </w:style>
  <w:style w:type="character" w:customStyle="1" w:styleId="TtulobarralateralTelefnicaCar">
    <w:name w:val="Título barra lateral Telefónica Car"/>
    <w:basedOn w:val="Fuentedeprrafopredeter"/>
    <w:link w:val="TtulobarralateralTelefnica"/>
    <w:uiPriority w:val="9"/>
    <w:rsid w:val="00C556BC"/>
    <w:rPr>
      <w:rFonts w:ascii="Arial" w:hAnsi="Arial" w:cs="Arial"/>
      <w:color w:val="0C6DFF" w:themeColor="text1"/>
      <w:sz w:val="28"/>
      <w:szCs w:val="40"/>
    </w:rPr>
  </w:style>
  <w:style w:type="paragraph" w:customStyle="1" w:styleId="TtulopginaTelefnica">
    <w:name w:val="Título página Telefónica"/>
    <w:basedOn w:val="Ttulo1"/>
    <w:next w:val="Normal"/>
    <w:link w:val="TtulopginaTelefnicaCar"/>
    <w:uiPriority w:val="9"/>
    <w:qFormat/>
    <w:rsid w:val="00D73D12"/>
    <w:pPr>
      <w:numPr>
        <w:numId w:val="5"/>
      </w:numPr>
      <w:spacing w:line="240" w:lineRule="auto"/>
    </w:pPr>
    <w:rPr>
      <w:rFonts w:ascii="Arial" w:hAnsi="Arial" w:cs="Arial"/>
      <w:color w:val="0C6DFF" w:themeColor="text1"/>
      <w:szCs w:val="56"/>
    </w:rPr>
  </w:style>
  <w:style w:type="paragraph" w:customStyle="1" w:styleId="SubttulopginaTelefnica">
    <w:name w:val="Subtítulo página Telefónica"/>
    <w:basedOn w:val="Ttulo2"/>
    <w:next w:val="Normal"/>
    <w:link w:val="SubttulopginaTelefnicaCar"/>
    <w:uiPriority w:val="5"/>
    <w:qFormat/>
    <w:rsid w:val="00542851"/>
    <w:pPr>
      <w:numPr>
        <w:numId w:val="12"/>
      </w:numPr>
      <w:spacing w:before="240" w:line="240" w:lineRule="auto"/>
      <w:ind w:left="856" w:hanging="431"/>
    </w:pPr>
    <w:rPr>
      <w:rFonts w:ascii="Arial" w:hAnsi="Arial" w:cs="Arial"/>
      <w:b w:val="0"/>
      <w:bCs/>
    </w:rPr>
  </w:style>
  <w:style w:type="character" w:customStyle="1" w:styleId="TtulopginaTelefnicaCar">
    <w:name w:val="Título página Telefónica Car"/>
    <w:basedOn w:val="Fuentedeprrafopredeter"/>
    <w:link w:val="TtulopginaTelefnica"/>
    <w:uiPriority w:val="9"/>
    <w:rsid w:val="00C556BC"/>
    <w:rPr>
      <w:rFonts w:ascii="Arial" w:eastAsiaTheme="majorEastAsia" w:hAnsi="Arial" w:cs="Arial"/>
      <w:color w:val="0C6DFF" w:themeColor="text1"/>
      <w:sz w:val="36"/>
      <w:szCs w:val="56"/>
    </w:rPr>
  </w:style>
  <w:style w:type="paragraph" w:customStyle="1" w:styleId="PrrafoTelefnica">
    <w:name w:val="Párrafo Telefónica"/>
    <w:basedOn w:val="Normal"/>
    <w:next w:val="Normal"/>
    <w:link w:val="PrrafoTelefnicaCar"/>
    <w:uiPriority w:val="5"/>
    <w:qFormat/>
    <w:rsid w:val="0048408C"/>
    <w:pPr>
      <w:spacing w:before="120" w:after="240" w:line="288" w:lineRule="auto"/>
    </w:pPr>
    <w:rPr>
      <w:rFonts w:ascii="Arial" w:hAnsi="Arial" w:cs="Arial"/>
      <w:color w:val="606060" w:themeColor="background1"/>
      <w:szCs w:val="24"/>
      <w:lang w:val="es-ES_tradnl"/>
    </w:rPr>
  </w:style>
  <w:style w:type="character" w:customStyle="1" w:styleId="SubttulopginaTelefnicaCar">
    <w:name w:val="Subtítulo página Telefónica Car"/>
    <w:basedOn w:val="Fuentedeprrafopredeter"/>
    <w:link w:val="SubttulopginaTelefnica"/>
    <w:uiPriority w:val="5"/>
    <w:rsid w:val="00C556BC"/>
    <w:rPr>
      <w:rFonts w:ascii="Arial" w:eastAsiaTheme="majorEastAsia" w:hAnsi="Arial" w:cs="Arial"/>
      <w:b/>
      <w:bCs/>
      <w:color w:val="606060"/>
      <w:sz w:val="24"/>
      <w:szCs w:val="26"/>
    </w:rPr>
  </w:style>
  <w:style w:type="paragraph" w:customStyle="1" w:styleId="TelefnicaTamao9">
    <w:name w:val="Telefónica Tamaño 9"/>
    <w:basedOn w:val="Encabezado"/>
    <w:link w:val="TelefnicaTamao9Car"/>
    <w:uiPriority w:val="9"/>
    <w:rsid w:val="00952BF2"/>
    <w:pPr>
      <w:jc w:val="center"/>
    </w:pPr>
    <w:rPr>
      <w:rFonts w:ascii="Arial" w:eastAsia="Arial" w:hAnsi="Arial" w:cs="Arial"/>
      <w:color w:val="0C6DFF" w:themeColor="text1"/>
      <w:kern w:val="24"/>
      <w:sz w:val="18"/>
      <w:lang w:val="es-ES_tradnl"/>
    </w:rPr>
  </w:style>
  <w:style w:type="character" w:customStyle="1" w:styleId="PrrafoTelefnicaCar">
    <w:name w:val="Párrafo Telefónica Car"/>
    <w:basedOn w:val="Fuentedeprrafopredeter"/>
    <w:link w:val="PrrafoTelefnica"/>
    <w:uiPriority w:val="5"/>
    <w:rsid w:val="0048408C"/>
    <w:rPr>
      <w:rFonts w:ascii="Arial" w:hAnsi="Arial" w:cs="Arial"/>
      <w:color w:val="606060" w:themeColor="background1"/>
      <w:szCs w:val="24"/>
      <w:lang w:val="es-ES_tradnl"/>
    </w:rPr>
  </w:style>
  <w:style w:type="paragraph" w:customStyle="1" w:styleId="Telefnicatamao10">
    <w:name w:val="Telefónica tamaño 10"/>
    <w:basedOn w:val="Normal"/>
    <w:link w:val="Telefnicatamao10Car"/>
    <w:uiPriority w:val="9"/>
    <w:rsid w:val="005664C8"/>
    <w:pPr>
      <w:spacing w:line="240" w:lineRule="auto"/>
    </w:pPr>
    <w:rPr>
      <w:rFonts w:ascii="Arial" w:hAnsi="Arial" w:cs="Arial"/>
      <w:color w:val="606060" w:themeColor="background1"/>
      <w:szCs w:val="24"/>
    </w:rPr>
  </w:style>
  <w:style w:type="character" w:customStyle="1" w:styleId="TelefnicaTamao9Car">
    <w:name w:val="Telefónica Tamaño 9 Car"/>
    <w:basedOn w:val="EncabezadoCar"/>
    <w:link w:val="TelefnicaTamao9"/>
    <w:uiPriority w:val="9"/>
    <w:rsid w:val="00C556BC"/>
    <w:rPr>
      <w:rFonts w:ascii="Arial" w:eastAsia="Arial" w:hAnsi="Arial" w:cs="Arial"/>
      <w:color w:val="0C6DFF" w:themeColor="text1"/>
      <w:kern w:val="24"/>
      <w:sz w:val="18"/>
      <w:lang w:val="es-ES_tradnl"/>
    </w:rPr>
  </w:style>
  <w:style w:type="character" w:customStyle="1" w:styleId="Telefnicatamao10Car">
    <w:name w:val="Telefónica tamaño 10 Car"/>
    <w:basedOn w:val="Fuentedeprrafopredeter"/>
    <w:link w:val="Telefnicatamao10"/>
    <w:uiPriority w:val="9"/>
    <w:rsid w:val="00C556BC"/>
    <w:rPr>
      <w:rFonts w:ascii="Arial" w:hAnsi="Arial" w:cs="Arial"/>
      <w:color w:val="606060" w:themeColor="background1"/>
      <w:szCs w:val="24"/>
    </w:rPr>
  </w:style>
  <w:style w:type="paragraph" w:customStyle="1" w:styleId="DestacadoTelefnica">
    <w:name w:val="Destacado Telefónica"/>
    <w:basedOn w:val="PrrafoTelefnica"/>
    <w:link w:val="DestacadoTelefnicaCar"/>
    <w:uiPriority w:val="6"/>
    <w:qFormat/>
    <w:rsid w:val="006E642E"/>
    <w:rPr>
      <w:color w:val="606060"/>
      <w:sz w:val="44"/>
      <w:szCs w:val="48"/>
    </w:rPr>
  </w:style>
  <w:style w:type="paragraph" w:customStyle="1" w:styleId="TabladestacadoscolumnasTelefnica">
    <w:name w:val="Tabla destacados columnas Telefónica"/>
    <w:basedOn w:val="Normal"/>
    <w:link w:val="TabladestacadoscolumnasTelefnicaCar"/>
    <w:uiPriority w:val="5"/>
    <w:qFormat/>
    <w:rsid w:val="005664C8"/>
    <w:pPr>
      <w:framePr w:hSpace="141" w:wrap="around" w:vAnchor="page" w:hAnchor="margin" w:xAlign="center" w:y="5180"/>
      <w:spacing w:after="0" w:line="240" w:lineRule="auto"/>
      <w:jc w:val="center"/>
    </w:pPr>
    <w:rPr>
      <w:rFonts w:ascii="Arial" w:hAnsi="Arial" w:cs="Arial"/>
      <w:b/>
      <w:bCs/>
      <w:color w:val="0C6DFF" w:themeColor="text1"/>
      <w:szCs w:val="24"/>
    </w:rPr>
  </w:style>
  <w:style w:type="character" w:customStyle="1" w:styleId="DestacadoTelefnicaCar">
    <w:name w:val="Destacado Telefónica Car"/>
    <w:basedOn w:val="PrrafoTelefnicaCar"/>
    <w:link w:val="DestacadoTelefnica"/>
    <w:uiPriority w:val="6"/>
    <w:rsid w:val="00C556BC"/>
    <w:rPr>
      <w:rFonts w:ascii="Arial" w:hAnsi="Arial" w:cs="Arial"/>
      <w:color w:val="606060"/>
      <w:sz w:val="44"/>
      <w:szCs w:val="48"/>
      <w:lang w:val="es-ES_tradnl"/>
    </w:rPr>
  </w:style>
  <w:style w:type="paragraph" w:customStyle="1" w:styleId="TabladestacadofilasTelefnica">
    <w:name w:val="Tabla destacado filas Telefónica"/>
    <w:basedOn w:val="Normal"/>
    <w:link w:val="TabladestacadofilasTelefnicaCar"/>
    <w:uiPriority w:val="5"/>
    <w:qFormat/>
    <w:rsid w:val="005664C8"/>
    <w:pPr>
      <w:framePr w:hSpace="141" w:wrap="around" w:vAnchor="page" w:hAnchor="margin" w:xAlign="center" w:y="5180"/>
      <w:spacing w:after="0" w:line="240" w:lineRule="auto"/>
    </w:pPr>
    <w:rPr>
      <w:rFonts w:ascii="Arial" w:hAnsi="Arial" w:cs="Arial"/>
      <w:b/>
      <w:bCs/>
      <w:color w:val="0C6DFF" w:themeColor="text1"/>
      <w:szCs w:val="24"/>
    </w:rPr>
  </w:style>
  <w:style w:type="character" w:customStyle="1" w:styleId="TabladestacadoscolumnasTelefnicaCar">
    <w:name w:val="Tabla destacados columnas Telefónica Car"/>
    <w:basedOn w:val="Fuentedeprrafopredeter"/>
    <w:link w:val="TabladestacadoscolumnasTelefnica"/>
    <w:uiPriority w:val="5"/>
    <w:rsid w:val="00C556BC"/>
    <w:rPr>
      <w:rFonts w:ascii="Arial" w:hAnsi="Arial" w:cs="Arial"/>
      <w:b/>
      <w:bCs/>
      <w:color w:val="0C6DFF" w:themeColor="text1"/>
      <w:szCs w:val="24"/>
    </w:rPr>
  </w:style>
  <w:style w:type="paragraph" w:customStyle="1" w:styleId="TablacontenidoTelefnica">
    <w:name w:val="Tabla contenido Telefónica"/>
    <w:basedOn w:val="NombreyfechaportadaTelefnica"/>
    <w:link w:val="TablacontenidoTelefnicaCar"/>
    <w:uiPriority w:val="5"/>
    <w:qFormat/>
    <w:rsid w:val="002B3FDF"/>
    <w:pPr>
      <w:framePr w:hSpace="141" w:wrap="around" w:vAnchor="page" w:hAnchor="margin" w:xAlign="center" w:y="5180"/>
      <w:spacing w:after="0"/>
    </w:pPr>
    <w:rPr>
      <w:color w:val="606060"/>
    </w:rPr>
  </w:style>
  <w:style w:type="character" w:customStyle="1" w:styleId="TabladestacadofilasTelefnicaCar">
    <w:name w:val="Tabla destacado filas Telefónica Car"/>
    <w:basedOn w:val="Fuentedeprrafopredeter"/>
    <w:link w:val="TabladestacadofilasTelefnica"/>
    <w:uiPriority w:val="5"/>
    <w:rsid w:val="00C556BC"/>
    <w:rPr>
      <w:rFonts w:ascii="Arial" w:hAnsi="Arial" w:cs="Arial"/>
      <w:b/>
      <w:bCs/>
      <w:color w:val="0C6DFF" w:themeColor="text1"/>
      <w:szCs w:val="24"/>
    </w:rPr>
  </w:style>
  <w:style w:type="character" w:customStyle="1" w:styleId="TablacontenidoTelefnicaCar">
    <w:name w:val="Tabla contenido Telefónica Car"/>
    <w:basedOn w:val="NombreyfechaportadaTelefnicaCar"/>
    <w:link w:val="TablacontenidoTelefnica"/>
    <w:uiPriority w:val="5"/>
    <w:rsid w:val="00C556BC"/>
    <w:rPr>
      <w:rFonts w:ascii="Arial" w:hAnsi="Arial" w:cs="Arial"/>
      <w:color w:val="606060"/>
      <w:szCs w:val="18"/>
      <w:lang w:val="en-US"/>
    </w:rPr>
  </w:style>
  <w:style w:type="numbering" w:customStyle="1" w:styleId="Estilo1">
    <w:name w:val="Estilo1"/>
    <w:uiPriority w:val="99"/>
    <w:rsid w:val="00980D9D"/>
    <w:pPr>
      <w:numPr>
        <w:numId w:val="8"/>
      </w:numPr>
    </w:pPr>
  </w:style>
  <w:style w:type="numbering" w:customStyle="1" w:styleId="Estilo2">
    <w:name w:val="Estilo2"/>
    <w:uiPriority w:val="99"/>
    <w:rsid w:val="00980D9D"/>
    <w:pPr>
      <w:numPr>
        <w:numId w:val="11"/>
      </w:numPr>
    </w:pPr>
  </w:style>
  <w:style w:type="numbering" w:customStyle="1" w:styleId="Estilo3">
    <w:name w:val="Estilo3"/>
    <w:uiPriority w:val="99"/>
    <w:rsid w:val="004426D6"/>
    <w:pPr>
      <w:numPr>
        <w:numId w:val="13"/>
      </w:numPr>
    </w:pPr>
  </w:style>
  <w:style w:type="character" w:customStyle="1" w:styleId="Ttulo1Car">
    <w:name w:val="Título 1 Car"/>
    <w:basedOn w:val="Fuentedeprrafopredeter"/>
    <w:link w:val="Ttulo1"/>
    <w:rsid w:val="008C6592"/>
    <w:rPr>
      <w:rFonts w:asciiTheme="majorHAnsi" w:eastAsiaTheme="majorEastAsia" w:hAnsiTheme="majorHAnsi" w:cstheme="majorBidi"/>
      <w:color w:val="0C6DFF"/>
      <w:sz w:val="36"/>
      <w:szCs w:val="32"/>
    </w:rPr>
  </w:style>
  <w:style w:type="paragraph" w:styleId="TDC1">
    <w:name w:val="toc 1"/>
    <w:basedOn w:val="Normal"/>
    <w:next w:val="Normal"/>
    <w:autoRedefine/>
    <w:uiPriority w:val="39"/>
    <w:unhideWhenUsed/>
    <w:qFormat/>
    <w:rsid w:val="00FB4514"/>
    <w:pPr>
      <w:tabs>
        <w:tab w:val="left" w:pos="454"/>
        <w:tab w:val="right" w:leader="dot" w:pos="8494"/>
      </w:tabs>
      <w:spacing w:before="240" w:after="120"/>
    </w:pPr>
    <w:rPr>
      <w:rFonts w:cstheme="minorHAnsi"/>
      <w:b/>
      <w:bCs/>
      <w:noProof/>
      <w:color w:val="E81A3B"/>
      <w:szCs w:val="20"/>
      <w14:scene3d>
        <w14:camera w14:prst="orthographicFront"/>
        <w14:lightRig w14:rig="threePt" w14:dir="t">
          <w14:rot w14:lat="0" w14:lon="0" w14:rev="0"/>
        </w14:lightRig>
      </w14:scene3d>
    </w:rPr>
  </w:style>
  <w:style w:type="paragraph" w:styleId="TtuloTDC">
    <w:name w:val="TOC Heading"/>
    <w:aliases w:val="Título índice"/>
    <w:basedOn w:val="Ttulo1"/>
    <w:next w:val="Normal"/>
    <w:uiPriority w:val="39"/>
    <w:unhideWhenUsed/>
    <w:qFormat/>
    <w:rsid w:val="005664C8"/>
    <w:pPr>
      <w:outlineLvl w:val="9"/>
    </w:pPr>
    <w:rPr>
      <w:color w:val="0C6DFF" w:themeColor="text1"/>
      <w:lang w:eastAsia="es-ES"/>
    </w:rPr>
  </w:style>
  <w:style w:type="paragraph" w:styleId="ndice1">
    <w:name w:val="index 1"/>
    <w:basedOn w:val="Normal"/>
    <w:next w:val="Normal"/>
    <w:autoRedefine/>
    <w:uiPriority w:val="99"/>
    <w:semiHidden/>
    <w:unhideWhenUsed/>
    <w:rsid w:val="00082C98"/>
    <w:pPr>
      <w:spacing w:after="0" w:line="240" w:lineRule="auto"/>
      <w:ind w:left="220" w:hanging="220"/>
    </w:pPr>
  </w:style>
  <w:style w:type="paragraph" w:styleId="TDC2">
    <w:name w:val="toc 2"/>
    <w:basedOn w:val="Normal"/>
    <w:next w:val="Normal"/>
    <w:autoRedefine/>
    <w:uiPriority w:val="39"/>
    <w:unhideWhenUsed/>
    <w:qFormat/>
    <w:rsid w:val="00542851"/>
    <w:pPr>
      <w:spacing w:before="120" w:after="0"/>
      <w:ind w:left="454"/>
    </w:pPr>
    <w:rPr>
      <w:rFonts w:cstheme="minorHAnsi"/>
      <w:iCs/>
      <w:color w:val="606060" w:themeColor="background1"/>
      <w:szCs w:val="20"/>
    </w:rPr>
  </w:style>
  <w:style w:type="character" w:styleId="Hipervnculo">
    <w:name w:val="Hyperlink"/>
    <w:basedOn w:val="Fuentedeprrafopredeter"/>
    <w:uiPriority w:val="99"/>
    <w:unhideWhenUsed/>
    <w:rsid w:val="00F048C4"/>
    <w:rPr>
      <w:color w:val="59C2C9" w:themeColor="hyperlink"/>
      <w:u w:val="single"/>
    </w:rPr>
  </w:style>
  <w:style w:type="paragraph" w:styleId="TDC3">
    <w:name w:val="toc 3"/>
    <w:basedOn w:val="Normal"/>
    <w:next w:val="Normal"/>
    <w:autoRedefine/>
    <w:uiPriority w:val="39"/>
    <w:unhideWhenUsed/>
    <w:rsid w:val="00E27720"/>
    <w:pPr>
      <w:suppressAutoHyphens/>
      <w:spacing w:after="0"/>
      <w:ind w:left="907" w:firstLine="1134"/>
    </w:pPr>
    <w:rPr>
      <w:rFonts w:cstheme="minorHAnsi"/>
      <w:color w:val="606060" w:themeColor="background1"/>
      <w:szCs w:val="20"/>
    </w:rPr>
  </w:style>
  <w:style w:type="character" w:customStyle="1" w:styleId="Ttulo2Car">
    <w:name w:val="Título 2 Car"/>
    <w:basedOn w:val="Fuentedeprrafopredeter"/>
    <w:link w:val="Ttulo2"/>
    <w:uiPriority w:val="1"/>
    <w:rsid w:val="008C6592"/>
    <w:rPr>
      <w:rFonts w:asciiTheme="majorHAnsi" w:eastAsiaTheme="majorEastAsia" w:hAnsiTheme="majorHAnsi" w:cstheme="majorBidi"/>
      <w:b/>
      <w:color w:val="606060"/>
      <w:sz w:val="24"/>
      <w:szCs w:val="26"/>
    </w:rPr>
  </w:style>
  <w:style w:type="paragraph" w:styleId="TDC4">
    <w:name w:val="toc 4"/>
    <w:basedOn w:val="Normal"/>
    <w:next w:val="Normal"/>
    <w:autoRedefine/>
    <w:uiPriority w:val="39"/>
    <w:unhideWhenUsed/>
    <w:rsid w:val="00034D7E"/>
    <w:pPr>
      <w:spacing w:after="0"/>
      <w:ind w:left="1111"/>
    </w:pPr>
    <w:rPr>
      <w:rFonts w:cstheme="minorHAnsi"/>
      <w:color w:val="606060" w:themeColor="background1"/>
      <w:szCs w:val="20"/>
    </w:rPr>
  </w:style>
  <w:style w:type="paragraph" w:styleId="TDC5">
    <w:name w:val="toc 5"/>
    <w:basedOn w:val="Normal"/>
    <w:next w:val="Normal"/>
    <w:autoRedefine/>
    <w:uiPriority w:val="39"/>
    <w:unhideWhenUsed/>
    <w:rsid w:val="007661A7"/>
    <w:pPr>
      <w:spacing w:after="0"/>
      <w:ind w:left="880"/>
    </w:pPr>
    <w:rPr>
      <w:rFonts w:cstheme="minorHAnsi"/>
      <w:sz w:val="20"/>
      <w:szCs w:val="20"/>
    </w:rPr>
  </w:style>
  <w:style w:type="paragraph" w:styleId="TDC6">
    <w:name w:val="toc 6"/>
    <w:basedOn w:val="Normal"/>
    <w:next w:val="Normal"/>
    <w:autoRedefine/>
    <w:uiPriority w:val="39"/>
    <w:unhideWhenUsed/>
    <w:rsid w:val="007661A7"/>
    <w:pPr>
      <w:spacing w:after="0"/>
      <w:ind w:left="1100"/>
    </w:pPr>
    <w:rPr>
      <w:rFonts w:cstheme="minorHAnsi"/>
      <w:sz w:val="20"/>
      <w:szCs w:val="20"/>
    </w:rPr>
  </w:style>
  <w:style w:type="paragraph" w:styleId="TDC7">
    <w:name w:val="toc 7"/>
    <w:basedOn w:val="Normal"/>
    <w:next w:val="Normal"/>
    <w:autoRedefine/>
    <w:uiPriority w:val="39"/>
    <w:unhideWhenUsed/>
    <w:rsid w:val="007661A7"/>
    <w:pPr>
      <w:spacing w:after="0"/>
      <w:ind w:left="1320"/>
    </w:pPr>
    <w:rPr>
      <w:rFonts w:cstheme="minorHAnsi"/>
      <w:sz w:val="20"/>
      <w:szCs w:val="20"/>
    </w:rPr>
  </w:style>
  <w:style w:type="paragraph" w:styleId="TDC8">
    <w:name w:val="toc 8"/>
    <w:basedOn w:val="Normal"/>
    <w:next w:val="Normal"/>
    <w:autoRedefine/>
    <w:uiPriority w:val="39"/>
    <w:unhideWhenUsed/>
    <w:rsid w:val="007661A7"/>
    <w:pPr>
      <w:spacing w:after="0"/>
      <w:ind w:left="1540"/>
    </w:pPr>
    <w:rPr>
      <w:rFonts w:cstheme="minorHAnsi"/>
      <w:sz w:val="20"/>
      <w:szCs w:val="20"/>
    </w:rPr>
  </w:style>
  <w:style w:type="paragraph" w:styleId="TDC9">
    <w:name w:val="toc 9"/>
    <w:basedOn w:val="Normal"/>
    <w:next w:val="Normal"/>
    <w:autoRedefine/>
    <w:uiPriority w:val="39"/>
    <w:unhideWhenUsed/>
    <w:rsid w:val="007661A7"/>
    <w:pPr>
      <w:spacing w:after="0"/>
      <w:ind w:left="1760"/>
    </w:pPr>
    <w:rPr>
      <w:rFonts w:cstheme="minorHAnsi"/>
      <w:sz w:val="20"/>
      <w:szCs w:val="20"/>
    </w:rPr>
  </w:style>
  <w:style w:type="paragraph" w:customStyle="1" w:styleId="Cabecera">
    <w:name w:val="Cabecera"/>
    <w:basedOn w:val="NombreyfechaportadaTelefnica"/>
    <w:link w:val="CabeceraCar"/>
    <w:autoRedefine/>
    <w:uiPriority w:val="5"/>
    <w:qFormat/>
    <w:rsid w:val="0038087E"/>
    <w:pPr>
      <w:spacing w:before="120"/>
      <w:jc w:val="left"/>
    </w:pPr>
    <w:rPr>
      <w:color w:val="9F9F9F" w:themeColor="background1" w:themeTint="99"/>
      <w:sz w:val="18"/>
    </w:rPr>
  </w:style>
  <w:style w:type="character" w:customStyle="1" w:styleId="CabeceraCar">
    <w:name w:val="Cabecera Car"/>
    <w:basedOn w:val="NombreyfechaportadaTelefnicaCar"/>
    <w:link w:val="Cabecera"/>
    <w:uiPriority w:val="5"/>
    <w:rsid w:val="00C556BC"/>
    <w:rPr>
      <w:rFonts w:ascii="Arial" w:hAnsi="Arial" w:cs="Arial"/>
      <w:color w:val="9F9F9F" w:themeColor="background1" w:themeTint="99"/>
      <w:sz w:val="18"/>
      <w:szCs w:val="18"/>
      <w:lang w:val="en-US"/>
    </w:rPr>
  </w:style>
  <w:style w:type="paragraph" w:customStyle="1" w:styleId="SalidadeConsola">
    <w:name w:val="Salida de Consola"/>
    <w:basedOn w:val="Normal"/>
    <w:next w:val="PrrafoTelefnica"/>
    <w:link w:val="SalidadeConsolaCar"/>
    <w:autoRedefine/>
    <w:uiPriority w:val="3"/>
    <w:qFormat/>
    <w:rsid w:val="00775BAD"/>
    <w:pPr>
      <w:spacing w:after="0" w:line="240" w:lineRule="auto"/>
    </w:pPr>
    <w:rPr>
      <w:rFonts w:ascii="Consolas" w:hAnsi="Consolas" w:cs="Arial"/>
      <w:color w:val="9D83A3" w:themeColor="accent3"/>
      <w:spacing w:val="-20"/>
      <w:szCs w:val="24"/>
    </w:rPr>
  </w:style>
  <w:style w:type="paragraph" w:customStyle="1" w:styleId="Resaltadomonoespaciado">
    <w:name w:val="Resaltado monoespaciado"/>
    <w:basedOn w:val="SalidadeConsola"/>
    <w:link w:val="ResaltadomonoespaciadoCar"/>
    <w:autoRedefine/>
    <w:uiPriority w:val="4"/>
    <w:qFormat/>
    <w:rsid w:val="00941530"/>
    <w:rPr>
      <w:color w:val="007635"/>
    </w:rPr>
  </w:style>
  <w:style w:type="character" w:customStyle="1" w:styleId="SalidadeConsolaCar">
    <w:name w:val="Salida de Consola Car"/>
    <w:basedOn w:val="PrrafoTelefnicaCar"/>
    <w:link w:val="SalidadeConsola"/>
    <w:uiPriority w:val="3"/>
    <w:rsid w:val="00775BAD"/>
    <w:rPr>
      <w:rFonts w:ascii="Consolas" w:hAnsi="Consolas" w:cs="Arial"/>
      <w:color w:val="9D83A3" w:themeColor="accent3"/>
      <w:spacing w:val="-20"/>
      <w:szCs w:val="24"/>
      <w:lang w:val="es-ES_tradnl"/>
    </w:rPr>
  </w:style>
  <w:style w:type="paragraph" w:customStyle="1" w:styleId="IndicePiepgina">
    <w:name w:val="Indice Pie página"/>
    <w:basedOn w:val="Piedepgina"/>
    <w:link w:val="IndicePiepginaCar"/>
    <w:autoRedefine/>
    <w:uiPriority w:val="5"/>
    <w:qFormat/>
    <w:rsid w:val="00283CEB"/>
    <w:pPr>
      <w:jc w:val="right"/>
    </w:pPr>
    <w:rPr>
      <w:color w:val="9F9F9F" w:themeColor="background1" w:themeTint="99"/>
      <w:sz w:val="20"/>
    </w:rPr>
  </w:style>
  <w:style w:type="character" w:customStyle="1" w:styleId="ResaltadomonoespaciadoCar">
    <w:name w:val="Resaltado monoespaciado Car"/>
    <w:basedOn w:val="SalidadeConsolaCar"/>
    <w:link w:val="Resaltadomonoespaciado"/>
    <w:uiPriority w:val="4"/>
    <w:rsid w:val="00941530"/>
    <w:rPr>
      <w:rFonts w:ascii="Consolas" w:hAnsi="Consolas" w:cs="Arial"/>
      <w:color w:val="007635"/>
      <w:spacing w:val="-20"/>
      <w:szCs w:val="24"/>
      <w:lang w:val="es-ES_tradnl"/>
    </w:rPr>
  </w:style>
  <w:style w:type="paragraph" w:customStyle="1" w:styleId="EstiloCabecera">
    <w:name w:val="Estilo Cabecera"/>
    <w:basedOn w:val="Encabezado"/>
    <w:link w:val="EstiloCabeceraCar"/>
    <w:autoRedefine/>
    <w:uiPriority w:val="5"/>
    <w:qFormat/>
    <w:rsid w:val="006772F1"/>
    <w:pPr>
      <w:jc w:val="center"/>
    </w:pPr>
    <w:rPr>
      <w:rFonts w:ascii="Arial" w:hAnsi="Arial" w:cs="Arial"/>
      <w:color w:val="808080" w:themeColor="background2" w:themeShade="80"/>
      <w:sz w:val="20"/>
      <w:szCs w:val="20"/>
    </w:rPr>
  </w:style>
  <w:style w:type="character" w:customStyle="1" w:styleId="IndicePiepginaCar">
    <w:name w:val="Indice Pie página Car"/>
    <w:basedOn w:val="PiedepginaCar"/>
    <w:link w:val="IndicePiepgina"/>
    <w:uiPriority w:val="5"/>
    <w:rsid w:val="00283CEB"/>
    <w:rPr>
      <w:color w:val="9F9F9F" w:themeColor="background1" w:themeTint="99"/>
      <w:sz w:val="20"/>
    </w:rPr>
  </w:style>
  <w:style w:type="character" w:customStyle="1" w:styleId="EstiloCabeceraCar">
    <w:name w:val="Estilo Cabecera Car"/>
    <w:basedOn w:val="EncabezadoCar"/>
    <w:link w:val="EstiloCabecera"/>
    <w:uiPriority w:val="5"/>
    <w:rsid w:val="006772F1"/>
    <w:rPr>
      <w:rFonts w:ascii="Arial" w:hAnsi="Arial" w:cs="Arial"/>
      <w:color w:val="808080" w:themeColor="background2" w:themeShade="80"/>
      <w:sz w:val="20"/>
      <w:szCs w:val="20"/>
    </w:rPr>
  </w:style>
  <w:style w:type="paragraph" w:customStyle="1" w:styleId="CabeceraDatos">
    <w:name w:val="Cabecera Datos"/>
    <w:basedOn w:val="Normal"/>
    <w:link w:val="CabeceraDatosCar"/>
    <w:autoRedefine/>
    <w:uiPriority w:val="5"/>
    <w:qFormat/>
    <w:rsid w:val="0078456D"/>
    <w:pPr>
      <w:spacing w:line="240" w:lineRule="auto"/>
    </w:pPr>
    <w:rPr>
      <w:i/>
      <w:iCs/>
      <w:color w:val="808080" w:themeColor="background2" w:themeShade="80"/>
      <w:sz w:val="18"/>
    </w:rPr>
  </w:style>
  <w:style w:type="character" w:customStyle="1" w:styleId="URL">
    <w:name w:val="URL"/>
    <w:basedOn w:val="Fuentedeprrafopredeter"/>
    <w:uiPriority w:val="1"/>
    <w:qFormat/>
    <w:rsid w:val="00F50800"/>
    <w:rPr>
      <w:rFonts w:asciiTheme="minorHAnsi" w:hAnsiTheme="minorHAnsi" w:cs="Arial"/>
      <w:noProof/>
      <w:color w:val="005DE6"/>
      <w:kern w:val="24"/>
      <w:sz w:val="24"/>
      <w:lang w:val="en-US"/>
    </w:rPr>
  </w:style>
  <w:style w:type="character" w:customStyle="1" w:styleId="CabeceraDatosCar">
    <w:name w:val="Cabecera Datos Car"/>
    <w:basedOn w:val="Fuentedeprrafopredeter"/>
    <w:link w:val="CabeceraDatos"/>
    <w:uiPriority w:val="5"/>
    <w:rsid w:val="0078456D"/>
    <w:rPr>
      <w:i/>
      <w:iCs/>
      <w:color w:val="808080" w:themeColor="background2" w:themeShade="80"/>
      <w:sz w:val="18"/>
    </w:rPr>
  </w:style>
  <w:style w:type="table" w:customStyle="1" w:styleId="EstiloTabla">
    <w:name w:val="Estilo Tabla"/>
    <w:basedOn w:val="Tablanormal"/>
    <w:uiPriority w:val="99"/>
    <w:rsid w:val="00873D9A"/>
    <w:pPr>
      <w:spacing w:after="0" w:line="240" w:lineRule="auto"/>
    </w:pPr>
    <w:tblPr/>
  </w:style>
  <w:style w:type="table" w:customStyle="1" w:styleId="TablaTelefonica">
    <w:name w:val="TablaTelefonica"/>
    <w:basedOn w:val="Tablanormal"/>
    <w:uiPriority w:val="99"/>
    <w:rsid w:val="002C550D"/>
    <w:pPr>
      <w:spacing w:after="0" w:line="360" w:lineRule="auto"/>
      <w:jc w:val="center"/>
    </w:pPr>
    <w:rPr>
      <w:rFonts w:ascii="Arial" w:hAnsi="Arial"/>
    </w:rPr>
    <w:tblPr>
      <w:tblBorders>
        <w:top w:val="single" w:sz="2" w:space="0" w:color="D9D9D9" w:themeColor="background2" w:themeShade="D9"/>
        <w:left w:val="single" w:sz="2" w:space="0" w:color="D9D9D9" w:themeColor="background2" w:themeShade="D9"/>
        <w:bottom w:val="single" w:sz="2" w:space="0" w:color="D9D9D9" w:themeColor="background2" w:themeShade="D9"/>
        <w:right w:val="single" w:sz="2" w:space="0" w:color="D9D9D9" w:themeColor="background2" w:themeShade="D9"/>
        <w:insideH w:val="single" w:sz="2" w:space="0" w:color="D9D9D9" w:themeColor="background2" w:themeShade="D9"/>
        <w:insideV w:val="single" w:sz="2" w:space="0" w:color="D9D9D9" w:themeColor="background2" w:themeShade="D9"/>
      </w:tblBorders>
    </w:tblPr>
    <w:tcPr>
      <w:vAlign w:val="center"/>
    </w:tcPr>
    <w:tblStylePr w:type="firstRow">
      <w:pPr>
        <w:wordWrap/>
        <w:jc w:val="center"/>
      </w:pPr>
      <w:rPr>
        <w:rFonts w:ascii="Arial" w:hAnsi="Arial"/>
        <w:b/>
        <w:i w:val="0"/>
        <w:color w:val="0C6DFF"/>
        <w:sz w:val="22"/>
      </w:rPr>
      <w:tblPr/>
      <w:tcPr>
        <w:tcBorders>
          <w:top w:val="single" w:sz="2" w:space="0" w:color="BFBFBF" w:themeColor="background2" w:themeShade="BF"/>
          <w:left w:val="single" w:sz="2" w:space="0" w:color="BFBFBF" w:themeColor="background2" w:themeShade="BF"/>
          <w:bottom w:val="single" w:sz="2" w:space="0" w:color="BFBFBF" w:themeColor="background2" w:themeShade="BF"/>
          <w:right w:val="single" w:sz="2" w:space="0" w:color="BFBFBF" w:themeColor="background2" w:themeShade="BF"/>
          <w:insideH w:val="single" w:sz="2" w:space="0" w:color="BFBFBF" w:themeColor="background2" w:themeShade="BF"/>
          <w:insideV w:val="single" w:sz="2" w:space="0" w:color="BFBFBF" w:themeColor="background2" w:themeShade="BF"/>
          <w:tl2br w:val="nil"/>
          <w:tr2bl w:val="nil"/>
        </w:tcBorders>
      </w:tcPr>
    </w:tblStylePr>
    <w:tblStylePr w:type="lastRow">
      <w:rPr>
        <w:rFonts w:ascii="Arial" w:hAnsi="Arial"/>
        <w:b/>
        <w:sz w:val="22"/>
      </w:rPr>
    </w:tblStylePr>
    <w:tblStylePr w:type="firstCol">
      <w:pPr>
        <w:jc w:val="left"/>
      </w:pPr>
      <w:rPr>
        <w:rFonts w:ascii="Arial" w:hAnsi="Arial"/>
        <w:b/>
        <w:i w:val="0"/>
        <w:color w:val="0C6DFF" w:themeColor="text1"/>
        <w:sz w:val="22"/>
      </w:rPr>
    </w:tblStylePr>
  </w:style>
  <w:style w:type="table" w:styleId="Tablaconcuadrcula1clara">
    <w:name w:val="Grid Table 1 Light"/>
    <w:basedOn w:val="Tablanormal"/>
    <w:uiPriority w:val="46"/>
    <w:rsid w:val="00E75CD6"/>
    <w:pPr>
      <w:spacing w:after="0" w:line="240" w:lineRule="auto"/>
    </w:pPr>
    <w:tblPr>
      <w:tblStyleRowBandSize w:val="1"/>
      <w:tblStyleColBandSize w:val="1"/>
      <w:tblBorders>
        <w:top w:val="single" w:sz="4" w:space="0" w:color="9DC4FF" w:themeColor="text1" w:themeTint="66"/>
        <w:left w:val="single" w:sz="4" w:space="0" w:color="9DC4FF" w:themeColor="text1" w:themeTint="66"/>
        <w:bottom w:val="single" w:sz="4" w:space="0" w:color="9DC4FF" w:themeColor="text1" w:themeTint="66"/>
        <w:right w:val="single" w:sz="4" w:space="0" w:color="9DC4FF" w:themeColor="text1" w:themeTint="66"/>
        <w:insideH w:val="single" w:sz="4" w:space="0" w:color="9DC4FF" w:themeColor="text1" w:themeTint="66"/>
        <w:insideV w:val="single" w:sz="4" w:space="0" w:color="9DC4FF" w:themeColor="text1" w:themeTint="66"/>
      </w:tblBorders>
    </w:tblPr>
    <w:tblStylePr w:type="firstRow">
      <w:rPr>
        <w:b/>
        <w:bCs/>
      </w:rPr>
      <w:tblPr/>
      <w:tcPr>
        <w:tcBorders>
          <w:bottom w:val="single" w:sz="12" w:space="0" w:color="6DA6FF" w:themeColor="text1" w:themeTint="99"/>
        </w:tcBorders>
      </w:tcPr>
    </w:tblStylePr>
    <w:tblStylePr w:type="lastRow">
      <w:rPr>
        <w:b/>
        <w:bCs/>
      </w:rPr>
      <w:tblPr/>
      <w:tcPr>
        <w:tcBorders>
          <w:top w:val="double" w:sz="2" w:space="0" w:color="6DA6FF" w:themeColor="text1" w:themeTint="99"/>
        </w:tcBorders>
      </w:tcPr>
    </w:tblStylePr>
    <w:tblStylePr w:type="firstCol">
      <w:rPr>
        <w:b/>
        <w:bCs/>
      </w:rPr>
    </w:tblStylePr>
    <w:tblStylePr w:type="lastCol">
      <w:rPr>
        <w:b/>
        <w:bCs/>
      </w:rPr>
    </w:tblStylePr>
  </w:style>
  <w:style w:type="character" w:styleId="Mencinsinresolver">
    <w:name w:val="Unresolved Mention"/>
    <w:basedOn w:val="Fuentedeprrafopredeter"/>
    <w:uiPriority w:val="99"/>
    <w:semiHidden/>
    <w:unhideWhenUsed/>
    <w:rsid w:val="00010C60"/>
    <w:rPr>
      <w:color w:val="605E5C"/>
      <w:shd w:val="clear" w:color="auto" w:fill="E1DFDD"/>
    </w:rPr>
  </w:style>
  <w:style w:type="character" w:customStyle="1" w:styleId="Ttulo3Car">
    <w:name w:val="Título 3 Car"/>
    <w:basedOn w:val="Fuentedeprrafopredeter"/>
    <w:link w:val="Ttulo3"/>
    <w:uiPriority w:val="9"/>
    <w:rsid w:val="008C6592"/>
    <w:rPr>
      <w:rFonts w:asciiTheme="majorHAnsi" w:eastAsiaTheme="majorEastAsia" w:hAnsiTheme="majorHAnsi" w:cstheme="majorBidi"/>
      <w:color w:val="363B49" w:themeColor="accent1" w:themeShade="7F"/>
      <w:sz w:val="24"/>
      <w:szCs w:val="24"/>
    </w:rPr>
  </w:style>
  <w:style w:type="numbering" w:customStyle="1" w:styleId="ListaTelefonica">
    <w:name w:val="Lista Telefonica"/>
    <w:uiPriority w:val="99"/>
    <w:rsid w:val="00E732E8"/>
    <w:pPr>
      <w:numPr>
        <w:numId w:val="17"/>
      </w:numPr>
    </w:pPr>
  </w:style>
  <w:style w:type="numbering" w:customStyle="1" w:styleId="NuevaListaTelefonica">
    <w:name w:val="Nueva Lista Telefonica"/>
    <w:uiPriority w:val="99"/>
    <w:rsid w:val="0067616A"/>
    <w:pPr>
      <w:numPr>
        <w:numId w:val="20"/>
      </w:numPr>
    </w:pPr>
  </w:style>
  <w:style w:type="paragraph" w:customStyle="1" w:styleId="Disclaimer">
    <w:name w:val="Disclaimer"/>
    <w:basedOn w:val="Normal"/>
    <w:uiPriority w:val="99"/>
    <w:qFormat/>
    <w:rsid w:val="00F522CC"/>
    <w:pPr>
      <w:framePr w:hSpace="180" w:wrap="around" w:vAnchor="page" w:hAnchor="margin" w:xAlign="center" w:y="3307"/>
      <w:spacing w:after="80" w:line="240" w:lineRule="auto"/>
      <w:ind w:right="323"/>
    </w:pPr>
    <w:rPr>
      <w:bCs/>
      <w:color w:val="606060" w:themeColor="background1"/>
      <w:sz w:val="14"/>
      <w:szCs w:val="14"/>
      <w:lang w:val="en-GB" w:eastAsia="en-GB"/>
    </w:rPr>
  </w:style>
  <w:style w:type="character" w:customStyle="1" w:styleId="TextWhite">
    <w:name w:val="Text_White"/>
    <w:basedOn w:val="Fuentedeprrafopredeter"/>
    <w:uiPriority w:val="1"/>
    <w:qFormat/>
    <w:rsid w:val="00F522CC"/>
    <w:rPr>
      <w:color w:val="606060" w:themeColor="background1"/>
    </w:rPr>
  </w:style>
  <w:style w:type="character" w:customStyle="1" w:styleId="Ttulo4Car">
    <w:name w:val="Título 4 Car"/>
    <w:basedOn w:val="Fuentedeprrafopredeter"/>
    <w:link w:val="Ttulo4"/>
    <w:uiPriority w:val="9"/>
    <w:semiHidden/>
    <w:rsid w:val="00012D2E"/>
    <w:rPr>
      <w:rFonts w:eastAsiaTheme="majorEastAsia" w:cstheme="majorBidi"/>
      <w:i/>
      <w:iCs/>
      <w:color w:val="52596E" w:themeColor="accent1" w:themeShade="BF"/>
    </w:rPr>
  </w:style>
  <w:style w:type="character" w:customStyle="1" w:styleId="Ttulo5Car">
    <w:name w:val="Título 5 Car"/>
    <w:basedOn w:val="Fuentedeprrafopredeter"/>
    <w:link w:val="Ttulo5"/>
    <w:uiPriority w:val="9"/>
    <w:semiHidden/>
    <w:rsid w:val="00012D2E"/>
    <w:rPr>
      <w:rFonts w:eastAsiaTheme="majorEastAsia" w:cstheme="majorBidi"/>
      <w:color w:val="52596E" w:themeColor="accent1" w:themeShade="BF"/>
    </w:rPr>
  </w:style>
  <w:style w:type="character" w:customStyle="1" w:styleId="Ttulo6Car">
    <w:name w:val="Título 6 Car"/>
    <w:basedOn w:val="Fuentedeprrafopredeter"/>
    <w:link w:val="Ttulo6"/>
    <w:uiPriority w:val="9"/>
    <w:semiHidden/>
    <w:rsid w:val="00012D2E"/>
    <w:rPr>
      <w:rFonts w:eastAsiaTheme="majorEastAsia" w:cstheme="majorBidi"/>
      <w:i/>
      <w:iCs/>
      <w:color w:val="609FFF" w:themeColor="text1" w:themeTint="A6"/>
    </w:rPr>
  </w:style>
  <w:style w:type="character" w:customStyle="1" w:styleId="Ttulo7Car">
    <w:name w:val="Título 7 Car"/>
    <w:basedOn w:val="Fuentedeprrafopredeter"/>
    <w:link w:val="Ttulo7"/>
    <w:uiPriority w:val="9"/>
    <w:semiHidden/>
    <w:rsid w:val="00012D2E"/>
    <w:rPr>
      <w:rFonts w:eastAsiaTheme="majorEastAsia" w:cstheme="majorBidi"/>
      <w:color w:val="609FFF" w:themeColor="text1" w:themeTint="A6"/>
    </w:rPr>
  </w:style>
  <w:style w:type="character" w:customStyle="1" w:styleId="Ttulo8Car">
    <w:name w:val="Título 8 Car"/>
    <w:basedOn w:val="Fuentedeprrafopredeter"/>
    <w:link w:val="Ttulo8"/>
    <w:uiPriority w:val="9"/>
    <w:semiHidden/>
    <w:rsid w:val="00012D2E"/>
    <w:rPr>
      <w:rFonts w:eastAsiaTheme="majorEastAsia" w:cstheme="majorBidi"/>
      <w:i/>
      <w:iCs/>
      <w:color w:val="3182FF" w:themeColor="text1" w:themeTint="D8"/>
    </w:rPr>
  </w:style>
  <w:style w:type="character" w:customStyle="1" w:styleId="Ttulo9Car">
    <w:name w:val="Título 9 Car"/>
    <w:basedOn w:val="Fuentedeprrafopredeter"/>
    <w:link w:val="Ttulo9"/>
    <w:uiPriority w:val="9"/>
    <w:semiHidden/>
    <w:rsid w:val="00012D2E"/>
    <w:rPr>
      <w:rFonts w:eastAsiaTheme="majorEastAsia" w:cstheme="majorBidi"/>
      <w:color w:val="3182FF" w:themeColor="text1" w:themeTint="D8"/>
    </w:rPr>
  </w:style>
  <w:style w:type="paragraph" w:styleId="Ttulo">
    <w:name w:val="Title"/>
    <w:basedOn w:val="Normal"/>
    <w:next w:val="Normal"/>
    <w:link w:val="TtuloCar"/>
    <w:uiPriority w:val="10"/>
    <w:rsid w:val="00012D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2D2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rsid w:val="00012D2E"/>
    <w:pPr>
      <w:numPr>
        <w:ilvl w:val="1"/>
      </w:numPr>
    </w:pPr>
    <w:rPr>
      <w:rFonts w:eastAsiaTheme="majorEastAsia" w:cstheme="majorBidi"/>
      <w:color w:val="609FFF" w:themeColor="text1" w:themeTint="A6"/>
      <w:spacing w:val="15"/>
      <w:sz w:val="28"/>
      <w:szCs w:val="28"/>
    </w:rPr>
  </w:style>
  <w:style w:type="character" w:customStyle="1" w:styleId="SubttuloCar">
    <w:name w:val="Subtítulo Car"/>
    <w:basedOn w:val="Fuentedeprrafopredeter"/>
    <w:link w:val="Subttulo"/>
    <w:uiPriority w:val="11"/>
    <w:rsid w:val="00012D2E"/>
    <w:rPr>
      <w:rFonts w:eastAsiaTheme="majorEastAsia" w:cstheme="majorBidi"/>
      <w:color w:val="609FFF" w:themeColor="text1" w:themeTint="A6"/>
      <w:spacing w:val="15"/>
      <w:sz w:val="28"/>
      <w:szCs w:val="28"/>
    </w:rPr>
  </w:style>
  <w:style w:type="paragraph" w:styleId="Cita">
    <w:name w:val="Quote"/>
    <w:basedOn w:val="Normal"/>
    <w:next w:val="Normal"/>
    <w:link w:val="CitaCar"/>
    <w:uiPriority w:val="29"/>
    <w:rsid w:val="00012D2E"/>
    <w:pPr>
      <w:spacing w:before="160"/>
      <w:jc w:val="center"/>
    </w:pPr>
    <w:rPr>
      <w:i/>
      <w:iCs/>
      <w:color w:val="4890FF" w:themeColor="text1" w:themeTint="BF"/>
    </w:rPr>
  </w:style>
  <w:style w:type="character" w:customStyle="1" w:styleId="CitaCar">
    <w:name w:val="Cita Car"/>
    <w:basedOn w:val="Fuentedeprrafopredeter"/>
    <w:link w:val="Cita"/>
    <w:uiPriority w:val="29"/>
    <w:rsid w:val="00012D2E"/>
    <w:rPr>
      <w:i/>
      <w:iCs/>
      <w:color w:val="4890FF" w:themeColor="text1" w:themeTint="BF"/>
    </w:rPr>
  </w:style>
  <w:style w:type="character" w:styleId="nfasisintenso">
    <w:name w:val="Intense Emphasis"/>
    <w:basedOn w:val="Fuentedeprrafopredeter"/>
    <w:uiPriority w:val="21"/>
    <w:rsid w:val="00012D2E"/>
    <w:rPr>
      <w:i/>
      <w:iCs/>
      <w:color w:val="52596E" w:themeColor="accent1" w:themeShade="BF"/>
    </w:rPr>
  </w:style>
  <w:style w:type="paragraph" w:styleId="Citadestacada">
    <w:name w:val="Intense Quote"/>
    <w:basedOn w:val="Normal"/>
    <w:next w:val="Normal"/>
    <w:link w:val="CitadestacadaCar"/>
    <w:uiPriority w:val="30"/>
    <w:rsid w:val="00012D2E"/>
    <w:pPr>
      <w:pBdr>
        <w:top w:val="single" w:sz="4" w:space="10" w:color="52596E" w:themeColor="accent1" w:themeShade="BF"/>
        <w:bottom w:val="single" w:sz="4" w:space="10" w:color="52596E" w:themeColor="accent1" w:themeShade="BF"/>
      </w:pBdr>
      <w:spacing w:before="360" w:after="360"/>
      <w:ind w:left="864" w:right="864"/>
      <w:jc w:val="center"/>
    </w:pPr>
    <w:rPr>
      <w:i/>
      <w:iCs/>
      <w:color w:val="52596E" w:themeColor="accent1" w:themeShade="BF"/>
    </w:rPr>
  </w:style>
  <w:style w:type="character" w:customStyle="1" w:styleId="CitadestacadaCar">
    <w:name w:val="Cita destacada Car"/>
    <w:basedOn w:val="Fuentedeprrafopredeter"/>
    <w:link w:val="Citadestacada"/>
    <w:uiPriority w:val="30"/>
    <w:rsid w:val="00012D2E"/>
    <w:rPr>
      <w:i/>
      <w:iCs/>
      <w:color w:val="52596E" w:themeColor="accent1" w:themeShade="BF"/>
    </w:rPr>
  </w:style>
  <w:style w:type="character" w:styleId="Referenciaintensa">
    <w:name w:val="Intense Reference"/>
    <w:basedOn w:val="Fuentedeprrafopredeter"/>
    <w:uiPriority w:val="32"/>
    <w:rsid w:val="00012D2E"/>
    <w:rPr>
      <w:b/>
      <w:bCs/>
      <w:smallCaps/>
      <w:color w:val="52596E"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05990">
      <w:bodyDiv w:val="1"/>
      <w:marLeft w:val="0"/>
      <w:marRight w:val="0"/>
      <w:marTop w:val="0"/>
      <w:marBottom w:val="0"/>
      <w:divBdr>
        <w:top w:val="none" w:sz="0" w:space="0" w:color="auto"/>
        <w:left w:val="none" w:sz="0" w:space="0" w:color="auto"/>
        <w:bottom w:val="none" w:sz="0" w:space="0" w:color="auto"/>
        <w:right w:val="none" w:sz="0" w:space="0" w:color="auto"/>
      </w:divBdr>
    </w:div>
    <w:div w:id="300841050">
      <w:bodyDiv w:val="1"/>
      <w:marLeft w:val="0"/>
      <w:marRight w:val="0"/>
      <w:marTop w:val="0"/>
      <w:marBottom w:val="0"/>
      <w:divBdr>
        <w:top w:val="none" w:sz="0" w:space="0" w:color="auto"/>
        <w:left w:val="none" w:sz="0" w:space="0" w:color="auto"/>
        <w:bottom w:val="none" w:sz="0" w:space="0" w:color="auto"/>
        <w:right w:val="none" w:sz="0" w:space="0" w:color="auto"/>
      </w:divBdr>
    </w:div>
    <w:div w:id="669452612">
      <w:bodyDiv w:val="1"/>
      <w:marLeft w:val="0"/>
      <w:marRight w:val="0"/>
      <w:marTop w:val="0"/>
      <w:marBottom w:val="0"/>
      <w:divBdr>
        <w:top w:val="none" w:sz="0" w:space="0" w:color="auto"/>
        <w:left w:val="none" w:sz="0" w:space="0" w:color="auto"/>
        <w:bottom w:val="none" w:sz="0" w:space="0" w:color="auto"/>
        <w:right w:val="none" w:sz="0" w:space="0" w:color="auto"/>
      </w:divBdr>
    </w:div>
    <w:div w:id="917833454">
      <w:bodyDiv w:val="1"/>
      <w:marLeft w:val="0"/>
      <w:marRight w:val="0"/>
      <w:marTop w:val="0"/>
      <w:marBottom w:val="0"/>
      <w:divBdr>
        <w:top w:val="none" w:sz="0" w:space="0" w:color="auto"/>
        <w:left w:val="none" w:sz="0" w:space="0" w:color="auto"/>
        <w:bottom w:val="none" w:sz="0" w:space="0" w:color="auto"/>
        <w:right w:val="none" w:sz="0" w:space="0" w:color="auto"/>
      </w:divBdr>
    </w:div>
    <w:div w:id="965425444">
      <w:bodyDiv w:val="1"/>
      <w:marLeft w:val="0"/>
      <w:marRight w:val="0"/>
      <w:marTop w:val="0"/>
      <w:marBottom w:val="0"/>
      <w:divBdr>
        <w:top w:val="none" w:sz="0" w:space="0" w:color="auto"/>
        <w:left w:val="none" w:sz="0" w:space="0" w:color="auto"/>
        <w:bottom w:val="none" w:sz="0" w:space="0" w:color="auto"/>
        <w:right w:val="none" w:sz="0" w:space="0" w:color="auto"/>
      </w:divBdr>
    </w:div>
    <w:div w:id="1630818550">
      <w:bodyDiv w:val="1"/>
      <w:marLeft w:val="0"/>
      <w:marRight w:val="0"/>
      <w:marTop w:val="0"/>
      <w:marBottom w:val="0"/>
      <w:divBdr>
        <w:top w:val="none" w:sz="0" w:space="0" w:color="auto"/>
        <w:left w:val="none" w:sz="0" w:space="0" w:color="auto"/>
        <w:bottom w:val="none" w:sz="0" w:space="0" w:color="auto"/>
        <w:right w:val="none" w:sz="0" w:space="0" w:color="auto"/>
      </w:divBdr>
      <w:divsChild>
        <w:div w:id="593169242">
          <w:marLeft w:val="1555"/>
          <w:marRight w:val="0"/>
          <w:marTop w:val="86"/>
          <w:marBottom w:val="0"/>
          <w:divBdr>
            <w:top w:val="none" w:sz="0" w:space="0" w:color="auto"/>
            <w:left w:val="none" w:sz="0" w:space="0" w:color="auto"/>
            <w:bottom w:val="none" w:sz="0" w:space="0" w:color="auto"/>
            <w:right w:val="none" w:sz="0" w:space="0" w:color="auto"/>
          </w:divBdr>
        </w:div>
        <w:div w:id="1021862778">
          <w:marLeft w:val="2405"/>
          <w:marRight w:val="0"/>
          <w:marTop w:val="67"/>
          <w:marBottom w:val="0"/>
          <w:divBdr>
            <w:top w:val="none" w:sz="0" w:space="0" w:color="auto"/>
            <w:left w:val="none" w:sz="0" w:space="0" w:color="auto"/>
            <w:bottom w:val="none" w:sz="0" w:space="0" w:color="auto"/>
            <w:right w:val="none" w:sz="0" w:space="0" w:color="auto"/>
          </w:divBdr>
        </w:div>
      </w:divsChild>
    </w:div>
    <w:div w:id="198412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ta.org.co/html/vista_de_un_documento.asp?DocumentoID=61617"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eta.org.co/html/vista_de_un_documento.asp?DocumentoID=61617"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eta.org.co/html/vista_de_un_documento.asp?DocumentoID=6161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eta.org.co/html/vista_de_un_documento.asp?DocumentoID=61617"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ceta.org.co/html/vista_de_un_documento.asp?DocumentoID=61617" TargetMode="External"/><Relationship Id="rId14" Type="http://schemas.openxmlformats.org/officeDocument/2006/relationships/hyperlink" Target="https://normograma.dian.gov.co/dian/" TargetMode="External"/></Relationships>
</file>

<file path=word/theme/theme1.xml><?xml version="1.0" encoding="utf-8"?>
<a:theme xmlns:a="http://schemas.openxmlformats.org/drawingml/2006/main" name="Tema de Office">
  <a:themeElements>
    <a:clrScheme name="Personalizado Telefonica">
      <a:dk1>
        <a:srgbClr val="0C6DFF"/>
      </a:dk1>
      <a:lt1>
        <a:srgbClr val="606060"/>
      </a:lt1>
      <a:dk2>
        <a:srgbClr val="0C6DFF"/>
      </a:dk2>
      <a:lt2>
        <a:srgbClr val="FFFFFF"/>
      </a:lt2>
      <a:accent1>
        <a:srgbClr val="6E7893"/>
      </a:accent1>
      <a:accent2>
        <a:srgbClr val="7C877C"/>
      </a:accent2>
      <a:accent3>
        <a:srgbClr val="9D83A3"/>
      </a:accent3>
      <a:accent4>
        <a:srgbClr val="807477"/>
      </a:accent4>
      <a:accent5>
        <a:srgbClr val="E66C64"/>
      </a:accent5>
      <a:accent6>
        <a:srgbClr val="EAC344"/>
      </a:accent6>
      <a:hlink>
        <a:srgbClr val="59C2C9"/>
      </a:hlink>
      <a:folHlink>
        <a:srgbClr val="C366E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País - dirección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B09B69-6D32-4478-A73C-4FAC94867D02}">
  <ds:schemaRefs>
    <ds:schemaRef ds:uri="http://schemas.openxmlformats.org/officeDocument/2006/bibliography"/>
  </ds:schemaRefs>
</ds:datastoreItem>
</file>

<file path=docMetadata/LabelInfo.xml><?xml version="1.0" encoding="utf-8"?>
<clbl:labelList xmlns:clbl="http://schemas.microsoft.com/office/2020/mipLabelMetadata">
  <clbl:label id="{35bcdbf9-7feb-48d4-8a77-96de150ae250}" enabled="1" method="Privileged" siteId="{c254eece-964c-40d3-81bd-d74656c087fd}" contentBits="2" removed="0"/>
  <clbl:label id="{971eb7f6-99e3-4990-abf6-c5b9fd14c39b}" enabled="1" method="Privileged" siteId="{c254eece-964c-40d3-81bd-d74656c087fd}"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673</Words>
  <Characters>3705</Characters>
  <Application>Microsoft Office Word</Application>
  <DocSecurity>0</DocSecurity>
  <Lines>30</Lines>
  <Paragraphs>8</Paragraphs>
  <ScaleCrop>false</ScaleCrop>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documento</dc:title>
  <dc:subject/>
  <dc:creator>Katty Geraldine Prieto Gomez</dc:creator>
  <cp:keywords/>
  <dc:description/>
  <cp:lastModifiedBy>Julian Camilo Velosa Morales</cp:lastModifiedBy>
  <cp:revision>1</cp:revision>
  <cp:lastPrinted>2018-07-24T10:54:00Z</cp:lastPrinted>
  <dcterms:created xsi:type="dcterms:W3CDTF">2026-06-11T22:39:00Z</dcterms:created>
  <dcterms:modified xsi:type="dcterms:W3CDTF">2026-06-11T22:39:00Z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116c7a87,764f1718,60b61a9</vt:lpwstr>
  </property>
  <property fmtid="{D5CDD505-2E9C-101B-9397-08002B2CF9AE}" pid="3" name="ClassificationContentMarkingFooterFontProps">
    <vt:lpwstr>#000000,8,Aptos</vt:lpwstr>
  </property>
  <property fmtid="{D5CDD505-2E9C-101B-9397-08002B2CF9AE}" pid="4" name="ClassificationContentMarkingFooterText">
    <vt:lpwstr>Documento Público</vt:lpwstr>
  </property>
  <property fmtid="{D5CDD505-2E9C-101B-9397-08002B2CF9AE}" pid="5" name="MSIP_Label_35bcdbf9-7feb-48d4-8a77-96de150ae250_Enabled">
    <vt:lpwstr>true</vt:lpwstr>
  </property>
  <property fmtid="{D5CDD505-2E9C-101B-9397-08002B2CF9AE}" pid="6" name="MSIP_Label_35bcdbf9-7feb-48d4-8a77-96de150ae250_SetDate">
    <vt:lpwstr>2026-06-11T22:39:58Z</vt:lpwstr>
  </property>
  <property fmtid="{D5CDD505-2E9C-101B-9397-08002B2CF9AE}" pid="7" name="MSIP_Label_35bcdbf9-7feb-48d4-8a77-96de150ae250_Method">
    <vt:lpwstr>Standard</vt:lpwstr>
  </property>
  <property fmtid="{D5CDD505-2E9C-101B-9397-08002B2CF9AE}" pid="8" name="MSIP_Label_35bcdbf9-7feb-48d4-8a77-96de150ae250_Name">
    <vt:lpwstr>Dto. Publico Colombia</vt:lpwstr>
  </property>
  <property fmtid="{D5CDD505-2E9C-101B-9397-08002B2CF9AE}" pid="9" name="MSIP_Label_35bcdbf9-7feb-48d4-8a77-96de150ae250_SiteId">
    <vt:lpwstr>c254eece-964c-40d3-81bd-d74656c087fd</vt:lpwstr>
  </property>
  <property fmtid="{D5CDD505-2E9C-101B-9397-08002B2CF9AE}" pid="10" name="MSIP_Label_35bcdbf9-7feb-48d4-8a77-96de150ae250_ActionId">
    <vt:lpwstr>1a3f9350-9c3c-48bd-a846-20bc270954c9</vt:lpwstr>
  </property>
  <property fmtid="{D5CDD505-2E9C-101B-9397-08002B2CF9AE}" pid="11" name="MSIP_Label_35bcdbf9-7feb-48d4-8a77-96de150ae250_ContentBits">
    <vt:lpwstr>0</vt:lpwstr>
  </property>
</Properties>
</file>